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3B453" w14:textId="224BD926" w:rsidR="00625297" w:rsidRDefault="00735C5A" w:rsidP="00625297">
      <w:pPr>
        <w:rPr>
          <w:rFonts w:ascii="Verdana" w:hAnsi="Verdana" w:cs="Arial"/>
          <w:b/>
          <w:color w:val="000000"/>
          <w:sz w:val="20"/>
          <w:szCs w:val="20"/>
        </w:rPr>
      </w:pPr>
      <w:r>
        <w:rPr>
          <w:rFonts w:ascii="Verdana" w:hAnsi="Verdana" w:cs="Arial"/>
          <w:b/>
          <w:color w:val="000000"/>
          <w:sz w:val="20"/>
          <w:szCs w:val="20"/>
        </w:rPr>
        <w:t>Subsidiereglement</w:t>
      </w:r>
      <w:r w:rsidR="00625297" w:rsidRPr="00625297">
        <w:rPr>
          <w:rFonts w:ascii="Verdana" w:hAnsi="Verdana" w:cs="Arial"/>
          <w:b/>
          <w:color w:val="000000"/>
          <w:sz w:val="20"/>
          <w:szCs w:val="20"/>
        </w:rPr>
        <w:t xml:space="preserve"> gemeenschapsvormende activiteiten</w:t>
      </w:r>
    </w:p>
    <w:p w14:paraId="1A49B70F" w14:textId="1A60C1E4" w:rsidR="00625297" w:rsidRPr="00625297" w:rsidRDefault="00625297" w:rsidP="00625297">
      <w:pPr>
        <w:rPr>
          <w:rFonts w:ascii="Verdana" w:hAnsi="Verdana" w:cs="Arial"/>
          <w:bCs/>
          <w:i/>
          <w:iCs/>
          <w:color w:val="000000"/>
          <w:sz w:val="20"/>
          <w:szCs w:val="20"/>
        </w:rPr>
      </w:pPr>
      <w:r w:rsidRPr="00625297">
        <w:rPr>
          <w:rFonts w:ascii="Verdana" w:hAnsi="Verdana" w:cs="Arial"/>
          <w:bCs/>
          <w:i/>
          <w:iCs/>
          <w:color w:val="000000"/>
          <w:sz w:val="20"/>
          <w:szCs w:val="20"/>
        </w:rPr>
        <w:t>(zoals goedgekeurd door de gemeenteraad op 13 december 2013, gewijzigd door de gemeenteraad op 14 februari 2020</w:t>
      </w:r>
      <w:r w:rsidR="001E7FF6">
        <w:rPr>
          <w:rFonts w:ascii="Verdana" w:hAnsi="Verdana" w:cs="Arial"/>
          <w:bCs/>
          <w:i/>
          <w:iCs/>
          <w:color w:val="000000"/>
          <w:sz w:val="20"/>
          <w:szCs w:val="20"/>
        </w:rPr>
        <w:t>,</w:t>
      </w:r>
      <w:r w:rsidR="001B22FA">
        <w:rPr>
          <w:rFonts w:ascii="Verdana" w:hAnsi="Verdana" w:cs="Arial"/>
          <w:bCs/>
          <w:i/>
          <w:iCs/>
          <w:color w:val="000000"/>
          <w:sz w:val="20"/>
          <w:szCs w:val="20"/>
        </w:rPr>
        <w:t xml:space="preserve"> 12 maart 2021</w:t>
      </w:r>
      <w:r w:rsidR="009707E8">
        <w:rPr>
          <w:rFonts w:ascii="Verdana" w:hAnsi="Verdana" w:cs="Arial"/>
          <w:bCs/>
          <w:i/>
          <w:iCs/>
          <w:color w:val="000000"/>
          <w:sz w:val="20"/>
          <w:szCs w:val="20"/>
        </w:rPr>
        <w:t>,</w:t>
      </w:r>
      <w:r w:rsidR="001E7FF6">
        <w:rPr>
          <w:rFonts w:ascii="Verdana" w:hAnsi="Verdana" w:cs="Arial"/>
          <w:bCs/>
          <w:i/>
          <w:iCs/>
          <w:color w:val="000000"/>
          <w:sz w:val="20"/>
          <w:szCs w:val="20"/>
        </w:rPr>
        <w:t xml:space="preserve"> 7 mei 2021 </w:t>
      </w:r>
      <w:r w:rsidR="009707E8">
        <w:rPr>
          <w:rFonts w:ascii="Verdana" w:hAnsi="Verdana" w:cs="Arial"/>
          <w:bCs/>
          <w:i/>
          <w:iCs/>
          <w:color w:val="000000"/>
          <w:sz w:val="20"/>
          <w:szCs w:val="20"/>
        </w:rPr>
        <w:t xml:space="preserve">en 8 september 2022 </w:t>
      </w:r>
      <w:r w:rsidRPr="00625297">
        <w:rPr>
          <w:rFonts w:ascii="Verdana" w:hAnsi="Verdana" w:cs="Arial"/>
          <w:bCs/>
          <w:i/>
          <w:iCs/>
          <w:color w:val="000000"/>
          <w:sz w:val="20"/>
          <w:szCs w:val="20"/>
        </w:rPr>
        <w:t xml:space="preserve">en gecoördineerd door het college van burgemeester en schepenen op </w:t>
      </w:r>
      <w:r w:rsidR="001E7FF6">
        <w:rPr>
          <w:rFonts w:ascii="Verdana" w:hAnsi="Verdana" w:cs="Arial"/>
          <w:bCs/>
          <w:i/>
          <w:iCs/>
          <w:color w:val="000000"/>
          <w:sz w:val="20"/>
          <w:szCs w:val="20"/>
        </w:rPr>
        <w:t>26</w:t>
      </w:r>
      <w:r w:rsidR="00100F1B">
        <w:rPr>
          <w:rFonts w:ascii="Verdana" w:hAnsi="Verdana" w:cs="Arial"/>
          <w:bCs/>
          <w:i/>
          <w:iCs/>
          <w:color w:val="000000"/>
          <w:sz w:val="20"/>
          <w:szCs w:val="20"/>
        </w:rPr>
        <w:t xml:space="preserve"> </w:t>
      </w:r>
      <w:r w:rsidR="009707E8">
        <w:rPr>
          <w:rFonts w:ascii="Verdana" w:hAnsi="Verdana" w:cs="Arial"/>
          <w:bCs/>
          <w:i/>
          <w:iCs/>
          <w:color w:val="000000"/>
          <w:sz w:val="20"/>
          <w:szCs w:val="20"/>
        </w:rPr>
        <w:t>oktober</w:t>
      </w:r>
      <w:r w:rsidR="001B22FA">
        <w:rPr>
          <w:rFonts w:ascii="Verdana" w:hAnsi="Verdana" w:cs="Arial"/>
          <w:bCs/>
          <w:i/>
          <w:iCs/>
          <w:color w:val="000000"/>
          <w:sz w:val="20"/>
          <w:szCs w:val="20"/>
        </w:rPr>
        <w:t xml:space="preserve"> 202</w:t>
      </w:r>
      <w:r w:rsidR="009707E8">
        <w:rPr>
          <w:rFonts w:ascii="Verdana" w:hAnsi="Verdana" w:cs="Arial"/>
          <w:bCs/>
          <w:i/>
          <w:iCs/>
          <w:color w:val="000000"/>
          <w:sz w:val="20"/>
          <w:szCs w:val="20"/>
        </w:rPr>
        <w:t>2</w:t>
      </w:r>
      <w:r w:rsidRPr="00625297">
        <w:rPr>
          <w:rFonts w:ascii="Verdana" w:hAnsi="Verdana" w:cs="Arial"/>
          <w:bCs/>
          <w:i/>
          <w:iCs/>
          <w:color w:val="000000"/>
          <w:sz w:val="20"/>
          <w:szCs w:val="20"/>
        </w:rPr>
        <w:t>)</w:t>
      </w:r>
    </w:p>
    <w:p w14:paraId="19008B4D" w14:textId="77777777" w:rsidR="00625297" w:rsidRDefault="00625297" w:rsidP="00625297">
      <w:pPr>
        <w:rPr>
          <w:rFonts w:ascii="Arial" w:hAnsi="Arial" w:cs="Arial"/>
          <w:color w:val="000000"/>
        </w:rPr>
      </w:pPr>
    </w:p>
    <w:p w14:paraId="44ECBC13"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1: ALGEMENE BEPALINGEN</w:t>
      </w:r>
    </w:p>
    <w:p w14:paraId="48F7FA18" w14:textId="77777777" w:rsidR="00625297" w:rsidRPr="00625297" w:rsidRDefault="00625297" w:rsidP="00625297">
      <w:pPr>
        <w:rPr>
          <w:rFonts w:ascii="Verdana" w:hAnsi="Verdana"/>
          <w:color w:val="000000"/>
          <w:sz w:val="20"/>
          <w:szCs w:val="20"/>
          <w:lang w:val="nl-BE"/>
        </w:rPr>
      </w:pPr>
    </w:p>
    <w:p w14:paraId="6C4258B6"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 Doel van de subsidie</w:t>
      </w:r>
    </w:p>
    <w:p w14:paraId="485230D5" w14:textId="77777777" w:rsidR="00625297" w:rsidRPr="00625297" w:rsidRDefault="00625297" w:rsidP="00625297">
      <w:pPr>
        <w:rPr>
          <w:rFonts w:ascii="Verdana" w:hAnsi="Verdana"/>
          <w:color w:val="000000"/>
          <w:sz w:val="20"/>
          <w:szCs w:val="20"/>
          <w:lang w:val="nl-BE"/>
        </w:rPr>
      </w:pPr>
    </w:p>
    <w:p w14:paraId="142838D1"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Het gemeentebestuur keert, </w:t>
      </w:r>
      <w:r w:rsidRPr="00625297">
        <w:rPr>
          <w:rFonts w:ascii="Verdana" w:hAnsi="Verdana"/>
          <w:sz w:val="20"/>
          <w:szCs w:val="20"/>
        </w:rPr>
        <w:t>binnen de perken van het bedrag vermeld onder het beleidsveld 710 feesten en plechtigheden onder rekening 649432 toelage gemeenschapsvormende activiteiten in het document ‘toegestane werkings- en investeringssubsidies’, dat deel uitmaakt van de toelichting bij het budget,</w:t>
      </w:r>
      <w:r w:rsidRPr="00625297">
        <w:rPr>
          <w:rFonts w:ascii="Verdana" w:hAnsi="Verdana"/>
          <w:color w:val="000000"/>
          <w:sz w:val="20"/>
          <w:szCs w:val="20"/>
          <w:lang w:val="nl-BE"/>
        </w:rPr>
        <w:t xml:space="preserve"> toelagen uit aan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initiatiefnemers voor de organisatie van vernieuwende of bijzondere projecten, </w:t>
      </w:r>
      <w:proofErr w:type="spellStart"/>
      <w:r w:rsidRPr="00625297">
        <w:rPr>
          <w:rFonts w:ascii="Verdana" w:hAnsi="Verdana"/>
          <w:color w:val="000000"/>
          <w:sz w:val="20"/>
          <w:szCs w:val="20"/>
          <w:lang w:val="nl-BE"/>
        </w:rPr>
        <w:t>recurrente</w:t>
      </w:r>
      <w:proofErr w:type="spellEnd"/>
      <w:r w:rsidRPr="00625297">
        <w:rPr>
          <w:rFonts w:ascii="Verdana" w:hAnsi="Verdana"/>
          <w:color w:val="000000"/>
          <w:sz w:val="20"/>
          <w:szCs w:val="20"/>
          <w:lang w:val="nl-BE"/>
        </w:rPr>
        <w:t xml:space="preserve"> evenementen, erfgoedbelevingsprojecten, kwalitatieve kleinschalige muziek- of kunstbeleving, jubilea, jaarfeesten en wijk- en buurtinitiatieven. </w:t>
      </w:r>
    </w:p>
    <w:p w14:paraId="661870C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Dit reglement bepaalt de criteria en de modaliteiten van deze toelagen.</w:t>
      </w:r>
    </w:p>
    <w:p w14:paraId="52AC8898" w14:textId="77777777" w:rsidR="00625297" w:rsidRPr="00625297" w:rsidRDefault="00625297" w:rsidP="00625297">
      <w:pPr>
        <w:rPr>
          <w:rFonts w:ascii="Verdana" w:hAnsi="Verdana"/>
          <w:color w:val="000000"/>
          <w:sz w:val="20"/>
          <w:szCs w:val="20"/>
          <w:lang w:val="nl-BE"/>
        </w:rPr>
      </w:pPr>
    </w:p>
    <w:p w14:paraId="40010F6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Dit reglement kadert inhoudelijk in het meerjarenplan van de gemeente. </w:t>
      </w:r>
      <w:r w:rsidR="003F415C">
        <w:rPr>
          <w:rFonts w:ascii="Verdana" w:hAnsi="Verdana"/>
          <w:color w:val="000000"/>
          <w:sz w:val="20"/>
          <w:szCs w:val="20"/>
          <w:lang w:val="nl-BE"/>
        </w:rPr>
        <w:br/>
      </w:r>
      <w:r w:rsidRPr="00625297">
        <w:rPr>
          <w:rFonts w:ascii="Verdana" w:hAnsi="Verdana"/>
          <w:color w:val="000000"/>
          <w:sz w:val="20"/>
          <w:szCs w:val="20"/>
          <w:lang w:val="nl-BE"/>
        </w:rPr>
        <w:t xml:space="preserve">Elk gesubsidieerd initiatief dient de beleidsdoelstellingen van de gemeente na te streven. </w:t>
      </w:r>
    </w:p>
    <w:p w14:paraId="03B9AB22" w14:textId="77777777" w:rsidR="00625297" w:rsidRPr="00625297" w:rsidRDefault="00625297" w:rsidP="00625297">
      <w:pPr>
        <w:rPr>
          <w:rFonts w:ascii="Verdana" w:hAnsi="Verdana"/>
          <w:color w:val="000000"/>
          <w:sz w:val="20"/>
          <w:szCs w:val="20"/>
          <w:lang w:val="nl-BE"/>
        </w:rPr>
      </w:pPr>
    </w:p>
    <w:p w14:paraId="04E6E55D"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2: Begunstigden</w:t>
      </w:r>
    </w:p>
    <w:p w14:paraId="28F9C221" w14:textId="77777777" w:rsidR="00625297" w:rsidRPr="00625297" w:rsidRDefault="00625297" w:rsidP="00625297">
      <w:pPr>
        <w:rPr>
          <w:rFonts w:ascii="Verdana" w:hAnsi="Verdana"/>
          <w:color w:val="000000"/>
          <w:sz w:val="20"/>
          <w:szCs w:val="20"/>
          <w:u w:val="single"/>
          <w:lang w:val="nl-BE"/>
        </w:rPr>
      </w:pPr>
    </w:p>
    <w:p w14:paraId="10993F50"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Komen in aanmerking voor deze betoelaging:</w:t>
      </w:r>
    </w:p>
    <w:p w14:paraId="621E92F0" w14:textId="77777777" w:rsidR="00625297" w:rsidRPr="00625297" w:rsidRDefault="00625297" w:rsidP="00625297">
      <w:pPr>
        <w:rPr>
          <w:rFonts w:ascii="Verdana" w:hAnsi="Verdana"/>
          <w:color w:val="000000"/>
          <w:sz w:val="20"/>
          <w:szCs w:val="20"/>
          <w:lang w:val="nl-BE"/>
        </w:rPr>
      </w:pPr>
    </w:p>
    <w:p w14:paraId="49F7E7D7" w14:textId="77777777" w:rsidR="00625297" w:rsidRPr="00625297" w:rsidRDefault="00625297" w:rsidP="00625297">
      <w:pPr>
        <w:numPr>
          <w:ilvl w:val="0"/>
          <w:numId w:val="1"/>
        </w:numPr>
        <w:rPr>
          <w:rFonts w:ascii="Verdana" w:hAnsi="Verdana"/>
          <w:color w:val="000000"/>
          <w:sz w:val="20"/>
          <w:szCs w:val="20"/>
          <w:lang w:val="nl-BE"/>
        </w:rPr>
      </w:pPr>
      <w:r w:rsidRPr="00625297">
        <w:rPr>
          <w:rFonts w:ascii="Verdana" w:hAnsi="Verdana"/>
          <w:color w:val="000000"/>
          <w:sz w:val="20"/>
          <w:szCs w:val="20"/>
          <w:lang w:val="nl-BE"/>
        </w:rPr>
        <w:t xml:space="preserve">Alle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verenigingen die zijn aangesloten bij een erkende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adviesraad.</w:t>
      </w:r>
    </w:p>
    <w:p w14:paraId="4685F71A" w14:textId="77777777" w:rsidR="00625297" w:rsidRPr="00625297" w:rsidRDefault="00625297" w:rsidP="00625297">
      <w:pPr>
        <w:numPr>
          <w:ilvl w:val="0"/>
          <w:numId w:val="1"/>
        </w:numPr>
        <w:rPr>
          <w:rFonts w:ascii="Verdana" w:hAnsi="Verdana"/>
          <w:color w:val="000000"/>
          <w:sz w:val="20"/>
          <w:szCs w:val="20"/>
          <w:lang w:val="nl-BE"/>
        </w:rPr>
      </w:pPr>
      <w:r w:rsidRPr="00625297">
        <w:rPr>
          <w:rFonts w:ascii="Verdana" w:hAnsi="Verdana"/>
          <w:color w:val="000000"/>
          <w:sz w:val="20"/>
          <w:szCs w:val="20"/>
          <w:lang w:val="nl-BE"/>
        </w:rPr>
        <w:t xml:space="preserve">Niet-aangesloten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verenigingen of particuliere organisaties van wie de zetel zich in Wevelgem bevindt en waarvan de helft van de leden van het bestuur woonachtig is in de gemeente Wevelgem.</w:t>
      </w:r>
    </w:p>
    <w:p w14:paraId="1C656BAD" w14:textId="77777777" w:rsidR="00625297" w:rsidRPr="00625297" w:rsidRDefault="00625297" w:rsidP="00625297">
      <w:pPr>
        <w:numPr>
          <w:ilvl w:val="0"/>
          <w:numId w:val="1"/>
        </w:numPr>
        <w:rPr>
          <w:rFonts w:ascii="Verdana" w:hAnsi="Verdana"/>
          <w:color w:val="000000"/>
          <w:sz w:val="20"/>
          <w:szCs w:val="20"/>
          <w:lang w:val="nl-BE"/>
        </w:rPr>
      </w:pPr>
      <w:r w:rsidRPr="00625297">
        <w:rPr>
          <w:rFonts w:ascii="Verdana" w:hAnsi="Verdana"/>
          <w:color w:val="000000"/>
          <w:sz w:val="20"/>
          <w:szCs w:val="20"/>
          <w:lang w:val="nl-BE"/>
        </w:rPr>
        <w:t xml:space="preserve">Een ter bepaalde gelegenheid opgerichte tijdelijke (feitelijke) vereniging of particuliere organisatie, waarvan minstens de helft van de deelnemende personen woonachtig is in Wevelgem. Het college van burgemeester en schepenen kan weigeren om activiteiten te subsidiëren van een ter bepaalde gelegenheid opgerichte vereniging, wanneer het oordeelt dat de bewuste activiteit past in de jaarwerking van een bestaande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vereniging.</w:t>
      </w:r>
    </w:p>
    <w:p w14:paraId="79E08D68" w14:textId="77777777" w:rsidR="00625297" w:rsidRPr="00625297" w:rsidRDefault="00625297" w:rsidP="00625297">
      <w:pPr>
        <w:numPr>
          <w:ilvl w:val="0"/>
          <w:numId w:val="1"/>
        </w:numPr>
        <w:rPr>
          <w:rFonts w:ascii="Verdana" w:hAnsi="Verdana"/>
          <w:color w:val="000000"/>
          <w:sz w:val="20"/>
          <w:szCs w:val="20"/>
          <w:lang w:val="nl-BE"/>
        </w:rPr>
      </w:pPr>
      <w:r w:rsidRPr="00625297">
        <w:rPr>
          <w:rFonts w:ascii="Verdana" w:hAnsi="Verdana"/>
          <w:color w:val="000000"/>
          <w:sz w:val="20"/>
          <w:szCs w:val="20"/>
          <w:lang w:val="nl-BE"/>
        </w:rPr>
        <w:t>Een samenwerkingsverband tussen verenigingen. Indien twee of meerdere verenigingen of organisaties samen een aanvraag voor toelage indienen, kan maar één als subsidieaanvrager optreden. In het aanvraagdossier staat de verdeelsleutel tussen de partners voor de onderlinge verdeling van het subsidiebedrag.</w:t>
      </w:r>
    </w:p>
    <w:p w14:paraId="369DCC83" w14:textId="77777777" w:rsidR="00625297" w:rsidRPr="00625297" w:rsidRDefault="00625297" w:rsidP="00625297">
      <w:pPr>
        <w:rPr>
          <w:rFonts w:ascii="Verdana" w:hAnsi="Verdana" w:cs="Arial"/>
          <w:color w:val="000000"/>
          <w:sz w:val="20"/>
          <w:szCs w:val="20"/>
          <w:lang w:val="nl-BE"/>
        </w:rPr>
      </w:pPr>
    </w:p>
    <w:p w14:paraId="5EBB8FA3"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Een vereniging/club, opgericht in de schoot van een bestaande vereniging/club, wordt beschouwd als deel uitmakend van deze laatste en kan dus niet afzonderlijk worden gesubsidieerd.</w:t>
      </w:r>
    </w:p>
    <w:p w14:paraId="5C823615" w14:textId="77777777" w:rsidR="00625297" w:rsidRPr="00625297" w:rsidRDefault="00625297" w:rsidP="00625297">
      <w:pPr>
        <w:rPr>
          <w:rFonts w:ascii="Verdana" w:hAnsi="Verdana"/>
          <w:color w:val="000000"/>
          <w:sz w:val="20"/>
          <w:szCs w:val="20"/>
          <w:lang w:val="nl-BE"/>
        </w:rPr>
      </w:pPr>
    </w:p>
    <w:p w14:paraId="0A61A39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§3. Voor de toepassing van dit reglement komen niet in aanmerking de projecten:</w:t>
      </w:r>
    </w:p>
    <w:p w14:paraId="5ECE8BA9" w14:textId="77777777" w:rsidR="00625297" w:rsidRPr="00625297" w:rsidRDefault="00625297" w:rsidP="00625297">
      <w:pPr>
        <w:numPr>
          <w:ilvl w:val="0"/>
          <w:numId w:val="2"/>
        </w:numPr>
        <w:rPr>
          <w:rFonts w:ascii="Verdana" w:hAnsi="Verdana"/>
          <w:color w:val="000000"/>
          <w:sz w:val="20"/>
          <w:szCs w:val="20"/>
          <w:lang w:val="nl-BE"/>
        </w:rPr>
      </w:pPr>
      <w:r w:rsidRPr="00625297">
        <w:rPr>
          <w:rFonts w:ascii="Verdana" w:hAnsi="Verdana"/>
          <w:color w:val="000000"/>
          <w:sz w:val="20"/>
          <w:szCs w:val="20"/>
          <w:lang w:val="nl-BE"/>
        </w:rPr>
        <w:t>die georganiseerd worden door de overheidsbesturen</w:t>
      </w:r>
    </w:p>
    <w:p w14:paraId="34D0B321" w14:textId="77777777" w:rsidR="00625297" w:rsidRPr="00625297" w:rsidRDefault="00625297" w:rsidP="00625297">
      <w:pPr>
        <w:numPr>
          <w:ilvl w:val="0"/>
          <w:numId w:val="2"/>
        </w:numPr>
        <w:rPr>
          <w:rFonts w:ascii="Verdana" w:hAnsi="Verdana"/>
          <w:color w:val="000000"/>
          <w:sz w:val="20"/>
          <w:szCs w:val="20"/>
          <w:lang w:val="nl-BE"/>
        </w:rPr>
      </w:pPr>
      <w:r w:rsidRPr="00625297">
        <w:rPr>
          <w:rFonts w:ascii="Verdana" w:hAnsi="Verdana"/>
          <w:color w:val="000000"/>
          <w:sz w:val="20"/>
          <w:szCs w:val="20"/>
          <w:lang w:val="nl-BE"/>
        </w:rPr>
        <w:t>die opgezet zijn door een commerciële organisatie en in hoofdzaak commerciële doeleinden nastreven.</w:t>
      </w:r>
    </w:p>
    <w:p w14:paraId="4574BF92" w14:textId="77777777" w:rsidR="00625297" w:rsidRPr="00625297" w:rsidRDefault="00625297" w:rsidP="00625297">
      <w:pPr>
        <w:ind w:left="568"/>
        <w:rPr>
          <w:rFonts w:ascii="Verdana" w:hAnsi="Verdana"/>
          <w:color w:val="000000"/>
          <w:sz w:val="20"/>
          <w:szCs w:val="20"/>
          <w:lang w:val="nl-BE"/>
        </w:rPr>
      </w:pPr>
    </w:p>
    <w:p w14:paraId="2AE621ED"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2: TOELAGEN VOOR VERNIEUWENDE OF BIJZONDERE  PROJECTEN</w:t>
      </w:r>
    </w:p>
    <w:p w14:paraId="59B04B6D" w14:textId="77777777" w:rsidR="00625297" w:rsidRPr="00625297" w:rsidRDefault="00625297" w:rsidP="00625297">
      <w:pPr>
        <w:rPr>
          <w:rFonts w:ascii="Verdana" w:hAnsi="Verdana"/>
          <w:color w:val="000000"/>
          <w:sz w:val="20"/>
          <w:szCs w:val="20"/>
          <w:lang w:val="nl-BE"/>
        </w:rPr>
      </w:pPr>
    </w:p>
    <w:p w14:paraId="5B4A75A1"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3: Basisvoorwaarden</w:t>
      </w:r>
    </w:p>
    <w:p w14:paraId="528F83F1" w14:textId="77777777" w:rsidR="00625297" w:rsidRPr="00625297" w:rsidRDefault="00625297" w:rsidP="00625297">
      <w:pPr>
        <w:rPr>
          <w:rFonts w:ascii="Verdana" w:hAnsi="Verdana"/>
          <w:color w:val="000000"/>
          <w:sz w:val="20"/>
          <w:szCs w:val="20"/>
          <w:lang w:val="nl-BE"/>
        </w:rPr>
      </w:pPr>
    </w:p>
    <w:p w14:paraId="66C5A850"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Aan de organisatoren die voldoen aan artikel 2 van dit reglement, wordt een projecttoelage toegekend voor de organisatie van een project, evenement, manifestatie,… hierna project genoemd. </w:t>
      </w:r>
    </w:p>
    <w:p w14:paraId="1CD84B90" w14:textId="3D16B091"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lastRenderedPageBreak/>
        <w:t>§2. Om in aanmerking te komen, moet het project voldoen aan volgende basisvoorwaarden:</w:t>
      </w:r>
    </w:p>
    <w:p w14:paraId="30D789B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 </w:t>
      </w:r>
    </w:p>
    <w:p w14:paraId="57CAE003"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het project is afgebakend in tijd.</w:t>
      </w:r>
    </w:p>
    <w:p w14:paraId="1D00A537"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het project of de manifestatie moet plaatsvinden op het grondgebied van de gemeente Wevelgem.</w:t>
      </w:r>
    </w:p>
    <w:p w14:paraId="3CCEE574" w14:textId="77777777" w:rsidR="00625297" w:rsidRPr="00625297" w:rsidRDefault="00625297" w:rsidP="00625297">
      <w:pPr>
        <w:numPr>
          <w:ilvl w:val="0"/>
          <w:numId w:val="3"/>
        </w:numPr>
        <w:rPr>
          <w:rFonts w:ascii="Verdana" w:hAnsi="Verdana"/>
          <w:strike/>
          <w:color w:val="000000"/>
          <w:sz w:val="20"/>
          <w:szCs w:val="20"/>
          <w:lang w:val="nl-BE"/>
        </w:rPr>
      </w:pPr>
      <w:r w:rsidRPr="00625297">
        <w:rPr>
          <w:rFonts w:ascii="Verdana" w:hAnsi="Verdana"/>
          <w:color w:val="000000"/>
          <w:sz w:val="20"/>
          <w:szCs w:val="20"/>
          <w:lang w:val="nl-BE"/>
        </w:rPr>
        <w:t xml:space="preserve">indien het project wordt georganiseerd door een bestaande vereniging dient aangetoond te worden dat het project is opgevat als een bijzondere activiteit van die vereniging, die buiten haar normale werking valt. Dit kan blijken uit de aard, het thema, de omvang, de doelgroep van het project of het kan gaan om een vernieuwende of bijzondere activiteit die jaarlijks plaats vindt, georganiseerd door een vereniging die hiervoor specifiek werd opgericht. </w:t>
      </w:r>
    </w:p>
    <w:p w14:paraId="68456F00"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 xml:space="preserve">het project staat open voor de ganse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bevolking of is publiek gericht.</w:t>
      </w:r>
    </w:p>
    <w:p w14:paraId="4AC0475D"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 xml:space="preserve">de organisator ontvangt geen andere financiële ondersteuning van de gemeente of een gemeentelijke adviesraad voor het ingediende project. </w:t>
      </w:r>
    </w:p>
    <w:p w14:paraId="4D7E97FF"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de vermelding ‘met steun van de gemeente Wevelgem’ en het gemeentelijke logo, dat ter beschikking wordt gesteld door de gemeentelijke diensten, op alle promotiemateriaal, is verplicht.</w:t>
      </w:r>
    </w:p>
    <w:p w14:paraId="0C99E9FB" w14:textId="77777777" w:rsidR="00625297" w:rsidRPr="00625297" w:rsidRDefault="00625297" w:rsidP="00625297">
      <w:pPr>
        <w:numPr>
          <w:ilvl w:val="0"/>
          <w:numId w:val="3"/>
        </w:numPr>
        <w:rPr>
          <w:rFonts w:ascii="Verdana" w:hAnsi="Verdana"/>
          <w:color w:val="000000"/>
          <w:sz w:val="20"/>
          <w:szCs w:val="20"/>
          <w:lang w:val="nl-BE"/>
        </w:rPr>
      </w:pPr>
      <w:r w:rsidRPr="00625297">
        <w:rPr>
          <w:rFonts w:ascii="Verdana" w:hAnsi="Verdana"/>
          <w:color w:val="000000"/>
          <w:sz w:val="20"/>
          <w:szCs w:val="20"/>
          <w:lang w:val="nl-BE"/>
        </w:rPr>
        <w:t xml:space="preserve">het project heeft een duidelijke bijzondere sociaal-culturele, </w:t>
      </w:r>
      <w:proofErr w:type="spellStart"/>
      <w:r w:rsidRPr="00625297">
        <w:rPr>
          <w:rFonts w:ascii="Verdana" w:hAnsi="Verdana"/>
          <w:color w:val="000000"/>
          <w:sz w:val="20"/>
          <w:szCs w:val="20"/>
          <w:lang w:val="nl-BE"/>
        </w:rPr>
        <w:t>gemeenschapsbevorderende</w:t>
      </w:r>
      <w:proofErr w:type="spellEnd"/>
      <w:r w:rsidRPr="00625297">
        <w:rPr>
          <w:rFonts w:ascii="Verdana" w:hAnsi="Verdana"/>
          <w:color w:val="000000"/>
          <w:sz w:val="20"/>
          <w:szCs w:val="20"/>
          <w:lang w:val="nl-BE"/>
        </w:rPr>
        <w:t xml:space="preserve"> of sportieve waarde.</w:t>
      </w:r>
    </w:p>
    <w:p w14:paraId="07B1FB95" w14:textId="77777777" w:rsidR="00625297" w:rsidRPr="00625297" w:rsidRDefault="00625297" w:rsidP="00625297">
      <w:pPr>
        <w:rPr>
          <w:rFonts w:ascii="Verdana" w:hAnsi="Verdana" w:cs="Arial"/>
          <w:color w:val="000000"/>
          <w:sz w:val="20"/>
          <w:szCs w:val="20"/>
          <w:lang w:val="nl-BE"/>
        </w:rPr>
      </w:pPr>
    </w:p>
    <w:p w14:paraId="520D3BD9"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§3. Voor de toepassing van deze projecttoelage komen niet in aanmerking de projecten:</w:t>
      </w:r>
    </w:p>
    <w:p w14:paraId="60BDE0ED" w14:textId="77777777" w:rsidR="00625297" w:rsidRPr="00625297" w:rsidRDefault="00625297" w:rsidP="00625297">
      <w:pPr>
        <w:numPr>
          <w:ilvl w:val="0"/>
          <w:numId w:val="2"/>
        </w:numPr>
        <w:rPr>
          <w:rFonts w:ascii="Verdana" w:hAnsi="Verdana"/>
          <w:color w:val="000000"/>
          <w:sz w:val="20"/>
          <w:szCs w:val="20"/>
          <w:lang w:val="nl-BE"/>
        </w:rPr>
      </w:pPr>
      <w:r w:rsidRPr="00625297">
        <w:rPr>
          <w:rFonts w:ascii="Verdana" w:hAnsi="Verdana"/>
          <w:color w:val="000000"/>
          <w:sz w:val="20"/>
          <w:szCs w:val="20"/>
          <w:lang w:val="nl-BE"/>
        </w:rPr>
        <w:t>waarvan de doelgroep zich beperkt tot de leden van 1 vereniging of organisatie</w:t>
      </w:r>
    </w:p>
    <w:p w14:paraId="6F6ACFEB" w14:textId="77777777" w:rsidR="00625297" w:rsidRPr="00625297" w:rsidRDefault="00625297" w:rsidP="00625297">
      <w:pPr>
        <w:numPr>
          <w:ilvl w:val="0"/>
          <w:numId w:val="2"/>
        </w:numPr>
        <w:rPr>
          <w:rFonts w:ascii="Verdana" w:hAnsi="Verdana"/>
          <w:color w:val="000000"/>
          <w:sz w:val="20"/>
          <w:szCs w:val="20"/>
          <w:lang w:val="nl-BE"/>
        </w:rPr>
      </w:pPr>
      <w:r w:rsidRPr="00625297">
        <w:rPr>
          <w:rFonts w:ascii="Verdana" w:hAnsi="Verdana"/>
          <w:color w:val="000000"/>
          <w:sz w:val="20"/>
          <w:szCs w:val="20"/>
          <w:lang w:val="nl-BE"/>
        </w:rPr>
        <w:t xml:space="preserve">projecten waarvan de grootte van de subsidievorm 3 000 euro overschrijdt. </w:t>
      </w:r>
      <w:r w:rsidR="003F415C">
        <w:rPr>
          <w:rFonts w:ascii="Verdana" w:hAnsi="Verdana"/>
          <w:color w:val="000000"/>
          <w:sz w:val="20"/>
          <w:szCs w:val="20"/>
          <w:lang w:val="nl-BE"/>
        </w:rPr>
        <w:br/>
      </w:r>
      <w:r w:rsidRPr="00625297">
        <w:rPr>
          <w:rFonts w:ascii="Verdana" w:hAnsi="Verdana"/>
          <w:color w:val="000000"/>
          <w:sz w:val="20"/>
          <w:szCs w:val="20"/>
          <w:lang w:val="nl-BE"/>
        </w:rPr>
        <w:t>Deze worden naar een convenant verwezen. De organisatoren worden hiervoor door de gemeente uitgenodigd.</w:t>
      </w:r>
    </w:p>
    <w:p w14:paraId="6FB752D2" w14:textId="77777777" w:rsidR="00625297" w:rsidRPr="00625297" w:rsidRDefault="00625297" w:rsidP="00625297">
      <w:pPr>
        <w:ind w:left="568"/>
        <w:rPr>
          <w:rFonts w:ascii="Verdana" w:hAnsi="Verdana"/>
          <w:color w:val="000000"/>
          <w:sz w:val="20"/>
          <w:szCs w:val="20"/>
          <w:lang w:val="nl-BE"/>
        </w:rPr>
      </w:pPr>
    </w:p>
    <w:p w14:paraId="66F12438"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De subsidie voor vernieuwende of bijzondere projecten kan maximaal drie opeenvolgende jaren bekomen worden voor een zelfde project.</w:t>
      </w:r>
    </w:p>
    <w:p w14:paraId="4C0761C4" w14:textId="77777777" w:rsidR="00625297" w:rsidRPr="00625297" w:rsidRDefault="00625297" w:rsidP="00625297">
      <w:pPr>
        <w:rPr>
          <w:rFonts w:ascii="Verdana" w:hAnsi="Verdana" w:cs="Arial"/>
          <w:color w:val="000000"/>
          <w:sz w:val="20"/>
          <w:szCs w:val="20"/>
          <w:lang w:val="nl-BE"/>
        </w:rPr>
      </w:pPr>
    </w:p>
    <w:p w14:paraId="523E8BD8"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4: Subsidiebedrag</w:t>
      </w:r>
    </w:p>
    <w:p w14:paraId="4487D009" w14:textId="77777777" w:rsidR="00625297" w:rsidRPr="00625297" w:rsidRDefault="00625297" w:rsidP="00625297">
      <w:pPr>
        <w:rPr>
          <w:rFonts w:ascii="Verdana" w:hAnsi="Verdana"/>
          <w:color w:val="000000"/>
          <w:sz w:val="20"/>
          <w:szCs w:val="20"/>
          <w:lang w:val="nl-BE"/>
        </w:rPr>
      </w:pPr>
    </w:p>
    <w:p w14:paraId="2944B8B2"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Het bedrag van de toelage wordt na advies van de daartoe aangewezen ambtenaren</w:t>
      </w:r>
      <w:r w:rsidRPr="00625297">
        <w:rPr>
          <w:rFonts w:ascii="Verdana" w:hAnsi="Verdana"/>
          <w:b/>
          <w:color w:val="000000"/>
          <w:sz w:val="20"/>
          <w:szCs w:val="20"/>
          <w:lang w:val="nl-BE"/>
        </w:rPr>
        <w:t xml:space="preserve"> </w:t>
      </w:r>
      <w:r w:rsidRPr="00625297">
        <w:rPr>
          <w:rFonts w:ascii="Verdana" w:hAnsi="Verdana"/>
          <w:color w:val="000000"/>
          <w:sz w:val="20"/>
          <w:szCs w:val="20"/>
          <w:lang w:val="nl-BE"/>
        </w:rPr>
        <w:t>bepaald door het college van burgemeester en schepenen in functie van:</w:t>
      </w:r>
    </w:p>
    <w:p w14:paraId="4C6E4CD2" w14:textId="77777777" w:rsidR="00625297" w:rsidRPr="00625297" w:rsidRDefault="00625297" w:rsidP="00625297">
      <w:pPr>
        <w:rPr>
          <w:rFonts w:ascii="Verdana" w:hAnsi="Verdana"/>
          <w:color w:val="000000"/>
          <w:sz w:val="20"/>
          <w:szCs w:val="20"/>
          <w:lang w:val="nl-BE"/>
        </w:rPr>
      </w:pPr>
    </w:p>
    <w:p w14:paraId="3E85EB0E"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mate waarin het project inspeelt op de beleidsopties van het gemeentebestuur of op actuele maatschappelijke noden</w:t>
      </w:r>
    </w:p>
    <w:p w14:paraId="32975EF7"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het experimentele, originele of vernieuwende karakter</w:t>
      </w:r>
    </w:p>
    <w:p w14:paraId="7422EC44"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editie van het initiatief (eerste, tweede of derde maal).</w:t>
      </w:r>
    </w:p>
    <w:p w14:paraId="7ACED1EE" w14:textId="77777777" w:rsidR="00625297" w:rsidRPr="00625297" w:rsidRDefault="00625297" w:rsidP="00625297">
      <w:pPr>
        <w:ind w:left="284"/>
        <w:rPr>
          <w:rFonts w:ascii="Verdana" w:hAnsi="Verdana"/>
          <w:color w:val="000000"/>
          <w:sz w:val="20"/>
          <w:szCs w:val="20"/>
          <w:lang w:val="nl-BE"/>
        </w:rPr>
      </w:pPr>
    </w:p>
    <w:p w14:paraId="6B58809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Er wordt ook een afweging gemaakt van volgende criteria:</w:t>
      </w:r>
    </w:p>
    <w:p w14:paraId="3D49CE56"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het sociaal-cultureel of sportief belang van het project</w:t>
      </w:r>
    </w:p>
    <w:p w14:paraId="537D9CF9" w14:textId="77777777" w:rsidR="00625297" w:rsidRPr="00625297" w:rsidRDefault="00625297" w:rsidP="00625297">
      <w:pPr>
        <w:numPr>
          <w:ilvl w:val="0"/>
          <w:numId w:val="4"/>
        </w:numPr>
        <w:rPr>
          <w:rFonts w:ascii="Verdana" w:hAnsi="Verdana"/>
          <w:strike/>
          <w:color w:val="000000"/>
          <w:sz w:val="20"/>
          <w:szCs w:val="20"/>
          <w:lang w:val="nl-BE"/>
        </w:rPr>
      </w:pPr>
      <w:r w:rsidRPr="00625297">
        <w:rPr>
          <w:rFonts w:ascii="Verdana" w:hAnsi="Verdana"/>
          <w:color w:val="000000"/>
          <w:sz w:val="20"/>
          <w:szCs w:val="20"/>
          <w:lang w:val="nl-BE"/>
        </w:rPr>
        <w:t xml:space="preserve">het </w:t>
      </w:r>
      <w:proofErr w:type="spellStart"/>
      <w:r w:rsidRPr="00625297">
        <w:rPr>
          <w:rFonts w:ascii="Verdana" w:hAnsi="Verdana"/>
          <w:color w:val="000000"/>
          <w:sz w:val="20"/>
          <w:szCs w:val="20"/>
          <w:lang w:val="nl-BE"/>
        </w:rPr>
        <w:t>cultuurspreidende</w:t>
      </w:r>
      <w:proofErr w:type="spellEnd"/>
      <w:r w:rsidRPr="00625297">
        <w:rPr>
          <w:rFonts w:ascii="Verdana" w:hAnsi="Verdana"/>
          <w:color w:val="000000"/>
          <w:sz w:val="20"/>
          <w:szCs w:val="20"/>
          <w:lang w:val="nl-BE"/>
        </w:rPr>
        <w:t xml:space="preserve">, </w:t>
      </w:r>
      <w:proofErr w:type="spellStart"/>
      <w:r w:rsidRPr="00625297">
        <w:rPr>
          <w:rFonts w:ascii="Verdana" w:hAnsi="Verdana"/>
          <w:color w:val="000000"/>
          <w:sz w:val="20"/>
          <w:szCs w:val="20"/>
          <w:lang w:val="nl-BE"/>
        </w:rPr>
        <w:t>sportspreidende</w:t>
      </w:r>
      <w:proofErr w:type="spellEnd"/>
      <w:r w:rsidRPr="00625297">
        <w:rPr>
          <w:rFonts w:ascii="Verdana" w:hAnsi="Verdana"/>
          <w:color w:val="000000"/>
          <w:sz w:val="20"/>
          <w:szCs w:val="20"/>
          <w:lang w:val="nl-BE"/>
        </w:rPr>
        <w:t xml:space="preserve"> of </w:t>
      </w:r>
      <w:proofErr w:type="spellStart"/>
      <w:r w:rsidRPr="00625297">
        <w:rPr>
          <w:rFonts w:ascii="Verdana" w:hAnsi="Verdana"/>
          <w:color w:val="000000"/>
          <w:sz w:val="20"/>
          <w:szCs w:val="20"/>
          <w:lang w:val="nl-BE"/>
        </w:rPr>
        <w:t>gemeenschapsbevorderend</w:t>
      </w:r>
      <w:proofErr w:type="spellEnd"/>
      <w:r w:rsidRPr="00625297">
        <w:rPr>
          <w:rFonts w:ascii="Verdana" w:hAnsi="Verdana"/>
          <w:color w:val="000000"/>
          <w:sz w:val="20"/>
          <w:szCs w:val="20"/>
          <w:lang w:val="nl-BE"/>
        </w:rPr>
        <w:t xml:space="preserve"> effect van het project</w:t>
      </w:r>
    </w:p>
    <w:p w14:paraId="14FBCD3C"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totale begroting van het project en de verhouding inkomsten tegenover uitgaven</w:t>
      </w:r>
    </w:p>
    <w:p w14:paraId="1AFD22EF"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door andere overheidsbesturen toegezegde subsidie</w:t>
      </w:r>
    </w:p>
    <w:p w14:paraId="7C31DDC6"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mate waarin het project een financieel risico inhoudt</w:t>
      </w:r>
    </w:p>
    <w:p w14:paraId="2015E28D"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besteding van eventuele winsten</w:t>
      </w:r>
    </w:p>
    <w:p w14:paraId="02A10B2D"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het verwachte publiek of de verwachte deelname</w:t>
      </w:r>
    </w:p>
    <w:p w14:paraId="7736698D"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 xml:space="preserve">het mogelijke effect op integratie, diversiteit of </w:t>
      </w:r>
      <w:proofErr w:type="spellStart"/>
      <w:r w:rsidRPr="00625297">
        <w:rPr>
          <w:rFonts w:ascii="Verdana" w:hAnsi="Verdana"/>
          <w:color w:val="000000"/>
          <w:sz w:val="20"/>
          <w:szCs w:val="20"/>
          <w:lang w:val="nl-BE"/>
        </w:rPr>
        <w:t>interculturaliteit</w:t>
      </w:r>
      <w:proofErr w:type="spellEnd"/>
    </w:p>
    <w:p w14:paraId="7D7C4CDE"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inspanning tot samenwerking met andere verenigingen of initiatieven</w:t>
      </w:r>
    </w:p>
    <w:p w14:paraId="249DE127"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uitstraling van het project buiten de gemeente</w:t>
      </w:r>
    </w:p>
    <w:p w14:paraId="57D35C6C"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mate waarin de bevolking of segmenten van de bevolking worden betrokken in het project</w:t>
      </w:r>
    </w:p>
    <w:p w14:paraId="628D9178" w14:textId="77777777" w:rsidR="00625297" w:rsidRPr="00625297" w:rsidRDefault="00625297" w:rsidP="00625297">
      <w:pPr>
        <w:numPr>
          <w:ilvl w:val="0"/>
          <w:numId w:val="4"/>
        </w:numPr>
        <w:rPr>
          <w:rFonts w:ascii="Verdana" w:hAnsi="Verdana"/>
          <w:color w:val="000000"/>
          <w:sz w:val="20"/>
          <w:szCs w:val="20"/>
          <w:lang w:val="nl-BE"/>
        </w:rPr>
      </w:pPr>
      <w:r w:rsidRPr="00625297">
        <w:rPr>
          <w:rFonts w:ascii="Verdana" w:hAnsi="Verdana"/>
          <w:color w:val="000000"/>
          <w:sz w:val="20"/>
          <w:szCs w:val="20"/>
          <w:lang w:val="nl-BE"/>
        </w:rPr>
        <w:t>de mate waarin men aandacht besteedt aan milieuaspecten of duurzaamheid.</w:t>
      </w:r>
    </w:p>
    <w:p w14:paraId="6C129A8F" w14:textId="77777777" w:rsidR="00625297" w:rsidRPr="00625297" w:rsidRDefault="00625297" w:rsidP="00625297">
      <w:pPr>
        <w:rPr>
          <w:rFonts w:ascii="Verdana" w:hAnsi="Verdana"/>
          <w:color w:val="000000"/>
          <w:sz w:val="20"/>
          <w:szCs w:val="20"/>
          <w:lang w:val="nl-BE"/>
        </w:rPr>
      </w:pPr>
    </w:p>
    <w:p w14:paraId="20C0445B" w14:textId="04C836B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lastRenderedPageBreak/>
        <w:t>§2. Het subsidiebedrag bedraagt maximum de helft van het totaalbedrag van de organisatiekosten en met hierna volgende maxima:</w:t>
      </w:r>
    </w:p>
    <w:p w14:paraId="0B0B19D3" w14:textId="77777777" w:rsidR="00625297" w:rsidRPr="00625297" w:rsidRDefault="00625297" w:rsidP="00625297">
      <w:pPr>
        <w:rPr>
          <w:rFonts w:ascii="Verdana" w:hAnsi="Verdana"/>
          <w:color w:val="000000"/>
          <w:sz w:val="20"/>
          <w:szCs w:val="20"/>
          <w:lang w:val="nl-BE"/>
        </w:rPr>
      </w:pPr>
    </w:p>
    <w:p w14:paraId="43EA610F"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Voor een eerste editie van een vernieuwend of bijzonder project dat inspeelt op de beleidsdoelstellingen van het gemeentebestuur:</w:t>
      </w:r>
    </w:p>
    <w:p w14:paraId="119A5924"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met minder dan 500 bezoekers/deelnemers: maximaal 1 000 euro</w:t>
      </w:r>
    </w:p>
    <w:p w14:paraId="695A61A3"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500 tot 1 000 bezoekers/deelnemers: maximaal 2 000 euro</w:t>
      </w:r>
    </w:p>
    <w:p w14:paraId="4B60A6D2"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Meer dan 1 000 bezoekers/deelnemers: maximaal 3 000 euro.</w:t>
      </w:r>
    </w:p>
    <w:p w14:paraId="55ECA2C0" w14:textId="77777777" w:rsidR="00625297" w:rsidRPr="00625297" w:rsidRDefault="00625297" w:rsidP="00625297">
      <w:pPr>
        <w:rPr>
          <w:rFonts w:ascii="Verdana" w:hAnsi="Verdana"/>
          <w:color w:val="000000"/>
          <w:sz w:val="20"/>
          <w:szCs w:val="20"/>
          <w:lang w:val="nl-BE"/>
        </w:rPr>
      </w:pPr>
    </w:p>
    <w:p w14:paraId="722C7F22"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Voor een tweede of derde editie van een vernieuwend of bijzonder project dat inspeelt op de beleidsdoelstellingen van het gemeentebestuur:</w:t>
      </w:r>
    </w:p>
    <w:p w14:paraId="30161DF5"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met minder dan 500 bezoekers/deelnemers: maximaal 500 euro</w:t>
      </w:r>
    </w:p>
    <w:p w14:paraId="5B881B57"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500 tot 1 000 bezoekers/deelnemers: maximaal 1 000 euro</w:t>
      </w:r>
    </w:p>
    <w:p w14:paraId="0F8DC28F"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Meer dan 1 000 bezoekers/deelnemers: maximaal 1 500 euro.</w:t>
      </w:r>
    </w:p>
    <w:p w14:paraId="4C6D9548" w14:textId="77777777" w:rsidR="00625297" w:rsidRPr="00625297" w:rsidRDefault="00625297" w:rsidP="00625297">
      <w:pPr>
        <w:ind w:left="284"/>
        <w:rPr>
          <w:rFonts w:ascii="Verdana" w:hAnsi="Verdana"/>
          <w:color w:val="000000"/>
          <w:sz w:val="20"/>
          <w:szCs w:val="20"/>
          <w:lang w:val="nl-BE"/>
        </w:rPr>
      </w:pPr>
    </w:p>
    <w:p w14:paraId="2304C0E0"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§3. Het college van burgemeester en schepenen kan beslissen om een vernieuwend initiatief éénmalig in een hogere categorie onder te brengen.</w:t>
      </w:r>
    </w:p>
    <w:p w14:paraId="0868236D" w14:textId="77777777" w:rsidR="00625297" w:rsidRPr="00625297" w:rsidRDefault="00625297" w:rsidP="00625297">
      <w:pPr>
        <w:rPr>
          <w:rFonts w:ascii="Verdana" w:hAnsi="Verdana"/>
          <w:color w:val="000000"/>
          <w:sz w:val="20"/>
          <w:szCs w:val="20"/>
          <w:lang w:val="nl-BE"/>
        </w:rPr>
      </w:pPr>
    </w:p>
    <w:p w14:paraId="1E23BC1B" w14:textId="274CDF24"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§4. Het college van burgemeester en schepenen kan, na advies van de daartoe aangewezen ambtenaren aan een organisator, die een gemotiveerde aanvraag indient tot het bekomen van een toelage, conform artikel 3, §2 van dit reglement, een maximale toelage toekennen van 500 euro, waarbij afgeweken kan worden van de administratieve verplichtingen die voortvloeien uit artikel 4, §5, artikel 17,</w:t>
      </w:r>
      <w:r w:rsidR="00100F1B">
        <w:rPr>
          <w:rFonts w:ascii="Verdana" w:hAnsi="Verdana"/>
          <w:color w:val="000000"/>
          <w:sz w:val="20"/>
          <w:szCs w:val="20"/>
          <w:lang w:val="nl-BE"/>
        </w:rPr>
        <w:t xml:space="preserve"> </w:t>
      </w:r>
      <w:r w:rsidRPr="00625297">
        <w:rPr>
          <w:rFonts w:ascii="Verdana" w:hAnsi="Verdana"/>
          <w:color w:val="000000"/>
          <w:sz w:val="20"/>
          <w:szCs w:val="20"/>
          <w:lang w:val="nl-BE"/>
        </w:rPr>
        <w:t>§1 en artikel 18, §1.</w:t>
      </w:r>
    </w:p>
    <w:p w14:paraId="5BF4116D" w14:textId="77777777" w:rsidR="00625297" w:rsidRPr="00625297" w:rsidRDefault="00625297" w:rsidP="00625297">
      <w:pPr>
        <w:rPr>
          <w:rFonts w:ascii="Verdana" w:hAnsi="Verdana"/>
          <w:color w:val="000000"/>
          <w:sz w:val="20"/>
          <w:szCs w:val="20"/>
          <w:lang w:val="nl-BE"/>
        </w:rPr>
      </w:pPr>
    </w:p>
    <w:p w14:paraId="3D4D769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§5. Het college van burgemeester en schepenen legt het subsidiebedrag pas definitief vast na het plaatsvinden van de manifestatie na voorlegging van afschriften van facturen en rekeningen als bewijsmateriaal van de aangegane onkosten en na voorlegging van een gemotiveerde raming van het aantal aanwezigen. Enkel die kosten die bij de financiële afrekening bewezen worden, komen in aanmerking.</w:t>
      </w:r>
    </w:p>
    <w:p w14:paraId="5FCB3939" w14:textId="77777777" w:rsidR="00625297" w:rsidRPr="00625297" w:rsidRDefault="00625297" w:rsidP="00625297">
      <w:pPr>
        <w:rPr>
          <w:rFonts w:ascii="Verdana" w:hAnsi="Verdana"/>
          <w:color w:val="000000"/>
          <w:sz w:val="20"/>
          <w:szCs w:val="20"/>
          <w:lang w:val="nl-BE"/>
        </w:rPr>
      </w:pPr>
    </w:p>
    <w:p w14:paraId="125F2CA8" w14:textId="0FE7C3F4"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§6. Organisatoren kunnen meerdere keren per kalenderjaar beroep doen op de projecttoelage maar beschikken maximaal over een projecttoelage van 3 000 euro per kalenderjaar. </w:t>
      </w:r>
    </w:p>
    <w:p w14:paraId="6840E08D" w14:textId="77777777" w:rsidR="00625297" w:rsidRPr="00625297" w:rsidRDefault="00625297" w:rsidP="00625297">
      <w:pPr>
        <w:rPr>
          <w:rFonts w:ascii="Verdana" w:hAnsi="Verdana"/>
          <w:color w:val="000000"/>
          <w:sz w:val="20"/>
          <w:szCs w:val="20"/>
          <w:lang w:val="nl-BE"/>
        </w:rPr>
      </w:pPr>
    </w:p>
    <w:p w14:paraId="1BF371EB" w14:textId="77777777" w:rsidR="00625297" w:rsidRPr="00625297" w:rsidRDefault="00625297" w:rsidP="00625297">
      <w:pPr>
        <w:rPr>
          <w:rFonts w:ascii="Verdana" w:hAnsi="Verdana"/>
          <w:color w:val="000000"/>
          <w:sz w:val="20"/>
          <w:szCs w:val="20"/>
          <w:lang w:val="nl-BE"/>
        </w:rPr>
      </w:pPr>
      <w:r w:rsidRPr="00625297">
        <w:rPr>
          <w:rFonts w:ascii="Verdana" w:hAnsi="Verdana"/>
          <w:b/>
          <w:smallCaps/>
          <w:color w:val="000000"/>
          <w:sz w:val="20"/>
          <w:szCs w:val="20"/>
          <w:lang w:val="nl-BE"/>
        </w:rPr>
        <w:t>HOOFDSTUK 3: TOELAGE VOOR RECURRENTE EVENEMENTEN</w:t>
      </w:r>
    </w:p>
    <w:p w14:paraId="6565FF0A" w14:textId="77777777" w:rsidR="00625297" w:rsidRPr="00625297" w:rsidRDefault="00625297" w:rsidP="00625297">
      <w:pPr>
        <w:rPr>
          <w:rFonts w:ascii="Verdana" w:hAnsi="Verdana"/>
          <w:color w:val="000000"/>
          <w:sz w:val="20"/>
          <w:szCs w:val="20"/>
          <w:lang w:val="nl-BE"/>
        </w:rPr>
      </w:pPr>
    </w:p>
    <w:p w14:paraId="14F60517"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5: Basisvoorwaarden</w:t>
      </w:r>
    </w:p>
    <w:p w14:paraId="3D2E10C2" w14:textId="77777777" w:rsidR="00625297" w:rsidRPr="00625297" w:rsidRDefault="00625297" w:rsidP="00625297">
      <w:pPr>
        <w:rPr>
          <w:rFonts w:ascii="Verdana" w:hAnsi="Verdana"/>
          <w:color w:val="000000"/>
          <w:sz w:val="20"/>
          <w:szCs w:val="20"/>
          <w:lang w:val="nl-BE"/>
        </w:rPr>
      </w:pPr>
    </w:p>
    <w:p w14:paraId="2B45AE4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Aan manifestaties, evenementen, activiteiten, tornooien of sportgebeurtenissen die jaarlijks of om de meerdere jaren plaatsvinden en die een organisatie zijn van een begunstigde uit artikel 2 van dit reglement kan een evenemententoelage toegekend worden. </w:t>
      </w:r>
    </w:p>
    <w:p w14:paraId="2B3CB948" w14:textId="77777777" w:rsidR="00625297" w:rsidRPr="00625297" w:rsidRDefault="00625297" w:rsidP="00625297">
      <w:pPr>
        <w:rPr>
          <w:rFonts w:ascii="Verdana" w:hAnsi="Verdana"/>
          <w:color w:val="000000"/>
          <w:sz w:val="20"/>
          <w:szCs w:val="20"/>
          <w:lang w:val="nl-BE"/>
        </w:rPr>
      </w:pPr>
    </w:p>
    <w:p w14:paraId="539CDBEB" w14:textId="77777777" w:rsidR="00625297" w:rsidRPr="00625297" w:rsidRDefault="00625297" w:rsidP="00625297">
      <w:pPr>
        <w:rPr>
          <w:rFonts w:ascii="Verdana" w:hAnsi="Verdana"/>
          <w:strike/>
          <w:color w:val="000000"/>
          <w:sz w:val="20"/>
          <w:szCs w:val="20"/>
          <w:lang w:val="nl-BE"/>
        </w:rPr>
      </w:pPr>
      <w:r w:rsidRPr="00625297">
        <w:rPr>
          <w:rFonts w:ascii="Verdana" w:hAnsi="Verdana"/>
          <w:color w:val="000000"/>
          <w:sz w:val="20"/>
          <w:szCs w:val="20"/>
          <w:lang w:val="nl-BE"/>
        </w:rPr>
        <w:t xml:space="preserve">Indien het evenement wordt georganiseerd door een bestaande vereniging dient aangetoond te worden dat het evenement is opgevat als een bijzondere activiteit van die vereniging, die buiten haar normale werking valt. Dit kan blijken uit de aard, het thema, de omvang, de doelgroep van het evenement of het kan gaan om een vernieuwende of bijzondere activiteit die jaarlijks plaatsvindt, georganiseerd door een vereniging die hiervoor specifiek werd opgericht. </w:t>
      </w:r>
    </w:p>
    <w:p w14:paraId="43AD9B44" w14:textId="77777777" w:rsidR="00625297" w:rsidRPr="00625297" w:rsidRDefault="00625297" w:rsidP="00625297">
      <w:pPr>
        <w:rPr>
          <w:rFonts w:ascii="Verdana" w:hAnsi="Verdana"/>
          <w:color w:val="000000"/>
          <w:sz w:val="20"/>
          <w:szCs w:val="20"/>
          <w:lang w:val="nl-BE"/>
        </w:rPr>
      </w:pPr>
    </w:p>
    <w:p w14:paraId="762A51D2"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Om als ‘</w:t>
      </w:r>
      <w:proofErr w:type="spellStart"/>
      <w:r w:rsidRPr="00625297">
        <w:rPr>
          <w:rFonts w:ascii="Verdana" w:hAnsi="Verdana"/>
          <w:color w:val="000000"/>
          <w:sz w:val="20"/>
          <w:szCs w:val="20"/>
          <w:lang w:val="nl-BE"/>
        </w:rPr>
        <w:t>recurrent</w:t>
      </w:r>
      <w:proofErr w:type="spellEnd"/>
      <w:r w:rsidRPr="00625297">
        <w:rPr>
          <w:rFonts w:ascii="Verdana" w:hAnsi="Verdana"/>
          <w:color w:val="000000"/>
          <w:sz w:val="20"/>
          <w:szCs w:val="20"/>
          <w:lang w:val="nl-BE"/>
        </w:rPr>
        <w:t xml:space="preserve"> evenement’ te worden opgevat moet de manifestatie, het evenement of de activiteit voldoen aan volgende voorwaarden: </w:t>
      </w:r>
    </w:p>
    <w:p w14:paraId="5091E87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al meer dan 3 edities achter de rug hebben</w:t>
      </w:r>
    </w:p>
    <w:p w14:paraId="0890DF5A"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 passen binnen de doelstellingen van het meerjarenplan van de gemeente </w:t>
      </w:r>
    </w:p>
    <w:p w14:paraId="38D52E4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toegankelijk zijn voor alle inwoners van de gemeente</w:t>
      </w:r>
    </w:p>
    <w:p w14:paraId="655E190F"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vermelding gemeentelijk logo</w:t>
      </w:r>
    </w:p>
    <w:p w14:paraId="65F4538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een sportieve, culturele of gemeenschapsvormende functie hebben</w:t>
      </w:r>
    </w:p>
    <w:p w14:paraId="69353E4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lastRenderedPageBreak/>
        <w:t>• lokale verankering (organisatie, publiek)</w:t>
      </w:r>
    </w:p>
    <w:p w14:paraId="3AA31AA3"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ruime promotie</w:t>
      </w:r>
    </w:p>
    <w:p w14:paraId="1E41A7D3"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goed georganiseerd en getimed.</w:t>
      </w:r>
    </w:p>
    <w:p w14:paraId="57CFFD80" w14:textId="77777777" w:rsidR="00625297" w:rsidRPr="00625297" w:rsidRDefault="00625297" w:rsidP="00625297">
      <w:pPr>
        <w:rPr>
          <w:rFonts w:ascii="Verdana" w:hAnsi="Verdana"/>
          <w:color w:val="000000"/>
          <w:sz w:val="20"/>
          <w:szCs w:val="20"/>
          <w:lang w:val="nl-BE"/>
        </w:rPr>
      </w:pPr>
    </w:p>
    <w:p w14:paraId="613D0C03" w14:textId="49552754"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6: Subsidiebedrag</w:t>
      </w:r>
      <w:r w:rsidR="00100F1B">
        <w:rPr>
          <w:rFonts w:ascii="Verdana" w:hAnsi="Verdana"/>
          <w:color w:val="000000"/>
          <w:sz w:val="20"/>
          <w:szCs w:val="20"/>
          <w:u w:val="single"/>
          <w:lang w:val="nl-BE"/>
        </w:rPr>
        <w:t xml:space="preserve"> </w:t>
      </w:r>
    </w:p>
    <w:p w14:paraId="42168485" w14:textId="77777777" w:rsidR="008A07F0" w:rsidRDefault="008A07F0" w:rsidP="00625297">
      <w:pPr>
        <w:rPr>
          <w:rFonts w:ascii="Verdana" w:hAnsi="Verdana"/>
          <w:color w:val="000000"/>
          <w:sz w:val="20"/>
          <w:szCs w:val="20"/>
          <w:lang w:val="nl-BE"/>
        </w:rPr>
      </w:pPr>
    </w:p>
    <w:p w14:paraId="7E02BA3C" w14:textId="51584FD0"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Afhankelijk van het aantal bezoekers of deelnemers wordt aan </w:t>
      </w:r>
      <w:proofErr w:type="spellStart"/>
      <w:r w:rsidRPr="00625297">
        <w:rPr>
          <w:rFonts w:ascii="Verdana" w:hAnsi="Verdana"/>
          <w:color w:val="000000"/>
          <w:sz w:val="20"/>
          <w:szCs w:val="20"/>
          <w:lang w:val="nl-BE"/>
        </w:rPr>
        <w:t>recurrente</w:t>
      </w:r>
      <w:proofErr w:type="spellEnd"/>
      <w:r w:rsidRPr="00625297">
        <w:rPr>
          <w:rFonts w:ascii="Verdana" w:hAnsi="Verdana"/>
          <w:color w:val="000000"/>
          <w:sz w:val="20"/>
          <w:szCs w:val="20"/>
          <w:lang w:val="nl-BE"/>
        </w:rPr>
        <w:t xml:space="preserve"> evenementen een toelage toegekend:</w:t>
      </w:r>
    </w:p>
    <w:p w14:paraId="49AF8642"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Minstens 150 en minder dan 250 effectieve bezoekers/deelnemers: 200 euro</w:t>
      </w:r>
    </w:p>
    <w:p w14:paraId="6DBE728F"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Tussen 250 en 750 effectieve bezoekers/deelnemers: 500 euro</w:t>
      </w:r>
    </w:p>
    <w:p w14:paraId="3E3DB6F5"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Tussen 750 en 1 000 effectieve bezoekers/deelnemers: 800 euro</w:t>
      </w:r>
    </w:p>
    <w:p w14:paraId="60A0BB21" w14:textId="77777777" w:rsidR="00625297" w:rsidRPr="00625297" w:rsidRDefault="00625297" w:rsidP="00625297">
      <w:pPr>
        <w:numPr>
          <w:ilvl w:val="0"/>
          <w:numId w:val="5"/>
        </w:numPr>
        <w:rPr>
          <w:rFonts w:ascii="Verdana" w:hAnsi="Verdana"/>
          <w:color w:val="000000"/>
          <w:sz w:val="20"/>
          <w:szCs w:val="20"/>
          <w:lang w:val="nl-BE"/>
        </w:rPr>
      </w:pPr>
      <w:r w:rsidRPr="00625297">
        <w:rPr>
          <w:rFonts w:ascii="Verdana" w:hAnsi="Verdana"/>
          <w:color w:val="000000"/>
          <w:sz w:val="20"/>
          <w:szCs w:val="20"/>
          <w:lang w:val="nl-BE"/>
        </w:rPr>
        <w:t>Meer dan 1 000 bezoekers/deelnemers: 1 000 euro.</w:t>
      </w:r>
    </w:p>
    <w:p w14:paraId="1137D0EF" w14:textId="77777777" w:rsidR="00625297" w:rsidRPr="00625297" w:rsidRDefault="00625297" w:rsidP="00625297">
      <w:pPr>
        <w:rPr>
          <w:rFonts w:ascii="Verdana" w:hAnsi="Verdana"/>
          <w:color w:val="000000"/>
          <w:sz w:val="20"/>
          <w:szCs w:val="20"/>
          <w:lang w:val="nl-BE"/>
        </w:rPr>
      </w:pPr>
    </w:p>
    <w:p w14:paraId="2557228A" w14:textId="77777777" w:rsidR="00625297" w:rsidRPr="00625297" w:rsidRDefault="00625297" w:rsidP="00625297">
      <w:pPr>
        <w:rPr>
          <w:rFonts w:ascii="Verdana" w:hAnsi="Verdana"/>
          <w:color w:val="000000"/>
          <w:sz w:val="20"/>
          <w:szCs w:val="20"/>
          <w:lang w:val="nl-BE"/>
        </w:rPr>
      </w:pPr>
      <w:proofErr w:type="spellStart"/>
      <w:r w:rsidRPr="00625297">
        <w:rPr>
          <w:rFonts w:ascii="Verdana" w:hAnsi="Verdana"/>
          <w:color w:val="000000"/>
          <w:sz w:val="20"/>
          <w:szCs w:val="20"/>
          <w:lang w:val="nl-BE"/>
        </w:rPr>
        <w:t>Recurrente</w:t>
      </w:r>
      <w:proofErr w:type="spellEnd"/>
      <w:r w:rsidRPr="00625297">
        <w:rPr>
          <w:rFonts w:ascii="Verdana" w:hAnsi="Verdana"/>
          <w:color w:val="000000"/>
          <w:sz w:val="20"/>
          <w:szCs w:val="20"/>
          <w:lang w:val="nl-BE"/>
        </w:rPr>
        <w:t xml:space="preserve"> evenementen die boven deze criteria uitgroeien komen in aanmerking voor een betoelaging via convenant. De organisatoren worden hiervoor door de gemeente uitgenodigd voor een gesprek.</w:t>
      </w:r>
    </w:p>
    <w:p w14:paraId="1AD4C713" w14:textId="77777777" w:rsidR="00625297" w:rsidRPr="00625297" w:rsidRDefault="00625297" w:rsidP="00625297">
      <w:pPr>
        <w:rPr>
          <w:rFonts w:ascii="Verdana" w:hAnsi="Verdana"/>
          <w:color w:val="000000"/>
          <w:sz w:val="20"/>
          <w:szCs w:val="20"/>
          <w:lang w:val="nl-BE"/>
        </w:rPr>
      </w:pPr>
    </w:p>
    <w:p w14:paraId="6FE5ED8E" w14:textId="77777777" w:rsidR="00625297" w:rsidRPr="00625297" w:rsidRDefault="00625297" w:rsidP="00625297">
      <w:pPr>
        <w:rPr>
          <w:rFonts w:ascii="Verdana" w:hAnsi="Verdana"/>
          <w:b/>
          <w:color w:val="000000"/>
          <w:sz w:val="20"/>
          <w:szCs w:val="20"/>
          <w:lang w:val="nl-BE"/>
        </w:rPr>
      </w:pPr>
      <w:r w:rsidRPr="00625297">
        <w:rPr>
          <w:rFonts w:ascii="Verdana" w:hAnsi="Verdana"/>
          <w:b/>
          <w:color w:val="000000"/>
          <w:sz w:val="20"/>
          <w:szCs w:val="20"/>
          <w:lang w:val="nl-BE"/>
        </w:rPr>
        <w:t>HOOFDSTUK 4: TOELAGEN VOOR ERFGOEDBELEVINGSPROJECTEN</w:t>
      </w:r>
    </w:p>
    <w:p w14:paraId="62D74FA1" w14:textId="77777777" w:rsidR="00625297" w:rsidRPr="00625297" w:rsidRDefault="00625297" w:rsidP="00625297">
      <w:pPr>
        <w:rPr>
          <w:rFonts w:ascii="Verdana" w:hAnsi="Verdana"/>
          <w:color w:val="000000"/>
          <w:sz w:val="20"/>
          <w:szCs w:val="20"/>
          <w:lang w:val="nl-BE"/>
        </w:rPr>
      </w:pPr>
    </w:p>
    <w:p w14:paraId="7916B4D1"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7: Basisvoorwaarden</w:t>
      </w:r>
    </w:p>
    <w:p w14:paraId="7723B440" w14:textId="77777777" w:rsidR="00625297" w:rsidRPr="00625297" w:rsidRDefault="00625297" w:rsidP="00625297">
      <w:pPr>
        <w:rPr>
          <w:rFonts w:ascii="Verdana" w:hAnsi="Verdana"/>
          <w:color w:val="000000"/>
          <w:sz w:val="20"/>
          <w:szCs w:val="20"/>
          <w:lang w:val="nl-BE"/>
        </w:rPr>
      </w:pPr>
    </w:p>
    <w:p w14:paraId="2FC7050B"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Aan de organisatoren die voldoen aan artikel 2 van dit reglement, wordt een toelage voor erfgoedbelevingsproject toegekend voor de organisatie van een project, evenement, manifestatie,… hierna erfgoedbelevingsproject genoemd. </w:t>
      </w:r>
    </w:p>
    <w:p w14:paraId="01195256" w14:textId="77777777" w:rsidR="00625297" w:rsidRPr="00625297" w:rsidRDefault="00625297" w:rsidP="00625297">
      <w:pPr>
        <w:rPr>
          <w:rFonts w:ascii="Verdana" w:hAnsi="Verdana"/>
          <w:color w:val="000000"/>
          <w:sz w:val="20"/>
          <w:szCs w:val="20"/>
          <w:lang w:val="nl-BE"/>
        </w:rPr>
      </w:pPr>
    </w:p>
    <w:p w14:paraId="437870D4"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Om in aanmerking te komen moet het project voldoen aan volgende basisvoorwaarden:</w:t>
      </w:r>
    </w:p>
    <w:p w14:paraId="7E8D48B5" w14:textId="77777777" w:rsidR="00625297" w:rsidRPr="00625297" w:rsidRDefault="00625297" w:rsidP="00625297">
      <w:pPr>
        <w:rPr>
          <w:rFonts w:ascii="Verdana" w:hAnsi="Verdana"/>
          <w:color w:val="000000"/>
          <w:sz w:val="20"/>
          <w:szCs w:val="20"/>
          <w:lang w:val="nl-BE"/>
        </w:rPr>
      </w:pPr>
    </w:p>
    <w:p w14:paraId="0D2B4F4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Erfgoedbelevingsactiviteit = activiteit die de erfgoedacties gedefinieerd door het gemeenbestuur helpt te realiseren.</w:t>
      </w:r>
    </w:p>
    <w:p w14:paraId="518E0713" w14:textId="77777777" w:rsidR="00625297" w:rsidRPr="00625297" w:rsidRDefault="00625297" w:rsidP="00625297">
      <w:pPr>
        <w:rPr>
          <w:rFonts w:ascii="Verdana" w:hAnsi="Verdana"/>
          <w:color w:val="000000"/>
          <w:sz w:val="20"/>
          <w:szCs w:val="20"/>
          <w:lang w:val="nl-BE"/>
        </w:rPr>
      </w:pPr>
    </w:p>
    <w:p w14:paraId="50B25664"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Voorwaarden: </w:t>
      </w:r>
    </w:p>
    <w:p w14:paraId="64A9292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gericht tot het brede publiek (promo-inspanningen)</w:t>
      </w:r>
    </w:p>
    <w:p w14:paraId="489C631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gericht op bewaring en borging van het projectresultaat</w:t>
      </w:r>
    </w:p>
    <w:p w14:paraId="3291F30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gericht op educatieve begeleiding en output</w:t>
      </w:r>
    </w:p>
    <w:p w14:paraId="2424F13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gericht op jong of nieuw publiek.</w:t>
      </w:r>
    </w:p>
    <w:p w14:paraId="3846A21F" w14:textId="77777777" w:rsidR="00625297" w:rsidRPr="00625297" w:rsidRDefault="00625297" w:rsidP="00625297">
      <w:pPr>
        <w:rPr>
          <w:rFonts w:ascii="Verdana" w:hAnsi="Verdana"/>
          <w:color w:val="000000"/>
          <w:sz w:val="20"/>
          <w:szCs w:val="20"/>
          <w:lang w:val="nl-BE"/>
        </w:rPr>
      </w:pPr>
    </w:p>
    <w:p w14:paraId="08C6629F"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8: Subsidiebedrag</w:t>
      </w:r>
    </w:p>
    <w:p w14:paraId="3DC21BB1" w14:textId="77777777" w:rsidR="00625297" w:rsidRPr="00625297" w:rsidRDefault="00625297" w:rsidP="00625297">
      <w:pPr>
        <w:rPr>
          <w:rFonts w:ascii="Verdana" w:hAnsi="Verdana"/>
          <w:color w:val="000000"/>
          <w:sz w:val="20"/>
          <w:szCs w:val="20"/>
          <w:lang w:val="nl-BE"/>
        </w:rPr>
      </w:pPr>
    </w:p>
    <w:p w14:paraId="5AAD3C6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Erfgoedbelevingsprojecten kunnen een subsidie van 50% van de kosten voor de activiteit met een maximum van 500 euro ontvangen. </w:t>
      </w:r>
    </w:p>
    <w:p w14:paraId="42F312DC" w14:textId="77777777" w:rsidR="00625297" w:rsidRPr="00625297" w:rsidRDefault="00625297" w:rsidP="00625297">
      <w:pPr>
        <w:rPr>
          <w:rFonts w:ascii="Verdana" w:hAnsi="Verdana"/>
          <w:color w:val="000000"/>
          <w:sz w:val="20"/>
          <w:szCs w:val="20"/>
          <w:lang w:val="nl-BE"/>
        </w:rPr>
      </w:pPr>
    </w:p>
    <w:p w14:paraId="02275ACA"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Een zelfde vereniging kan meerdere toelagen voor erfgoedbelevingsactiviteit in een zelfde kalenderjaar ontvangen. Er moet wel aangetoond dat de activiteit afwijkt van de gebruikelijke werking of activiteitenkalender.</w:t>
      </w:r>
    </w:p>
    <w:p w14:paraId="3AD2BB32" w14:textId="0CFAF949" w:rsidR="00625297" w:rsidRDefault="00625297" w:rsidP="00625297">
      <w:pPr>
        <w:rPr>
          <w:rFonts w:ascii="Verdana" w:hAnsi="Verdana"/>
          <w:color w:val="000000"/>
          <w:sz w:val="20"/>
          <w:szCs w:val="20"/>
          <w:lang w:val="nl-BE"/>
        </w:rPr>
      </w:pPr>
    </w:p>
    <w:p w14:paraId="2C8B5E2C" w14:textId="6811536A" w:rsidR="009707E8" w:rsidRPr="00383D11" w:rsidRDefault="009707E8" w:rsidP="009707E8">
      <w:pPr>
        <w:spacing w:before="100" w:beforeAutospacing="1" w:after="100" w:afterAutospacing="1"/>
        <w:rPr>
          <w:rFonts w:ascii="Verdana" w:hAnsi="Verdana"/>
          <w:sz w:val="20"/>
          <w:szCs w:val="20"/>
          <w:lang w:val="nl-BE" w:eastAsia="nl-BE"/>
        </w:rPr>
      </w:pPr>
      <w:r w:rsidRPr="00383D11">
        <w:rPr>
          <w:rFonts w:ascii="Verdana" w:hAnsi="Verdana"/>
          <w:b/>
          <w:bCs/>
          <w:sz w:val="20"/>
          <w:szCs w:val="20"/>
          <w:lang w:val="nl-BE" w:eastAsia="nl-BE"/>
        </w:rPr>
        <w:t xml:space="preserve">HOOFDSTUK 4bis: TOELAGEN VOOR HERDENKINGSPLECHTIGHEDEN EN HERINNERINGSACTIVITEITEN WERELDOORLOGEN I EN II </w:t>
      </w:r>
      <w:r w:rsidRPr="00383D11">
        <w:rPr>
          <w:rStyle w:val="Voetnootmarkering"/>
          <w:rFonts w:ascii="Verdana" w:hAnsi="Verdana"/>
          <w:b/>
          <w:bCs/>
          <w:sz w:val="20"/>
          <w:szCs w:val="20"/>
          <w:lang w:val="nl-BE" w:eastAsia="nl-BE"/>
        </w:rPr>
        <w:footnoteReference w:id="1"/>
      </w:r>
      <w:r w:rsidRPr="00383D11">
        <w:rPr>
          <w:rFonts w:ascii="Verdana" w:hAnsi="Verdana"/>
          <w:b/>
          <w:bCs/>
          <w:sz w:val="20"/>
          <w:szCs w:val="20"/>
          <w:lang w:val="nl-BE" w:eastAsia="nl-BE"/>
        </w:rPr>
        <w:br/>
      </w:r>
      <w:r w:rsidRPr="00383D11">
        <w:rPr>
          <w:rFonts w:ascii="Verdana" w:hAnsi="Verdana"/>
          <w:b/>
          <w:bCs/>
          <w:sz w:val="20"/>
          <w:szCs w:val="20"/>
          <w:lang w:val="nl-BE" w:eastAsia="nl-BE"/>
        </w:rPr>
        <w:br/>
      </w:r>
      <w:r w:rsidRPr="00383D11">
        <w:rPr>
          <w:rFonts w:ascii="Verdana" w:hAnsi="Verdana"/>
          <w:sz w:val="20"/>
          <w:szCs w:val="20"/>
          <w:u w:val="single"/>
          <w:lang w:val="nl-BE" w:eastAsia="nl-BE"/>
        </w:rPr>
        <w:t>Artikel 8bis: Herdenkingsplechtigheden Wereldoorlog I en II</w:t>
      </w:r>
      <w:r w:rsidRPr="00383D11">
        <w:rPr>
          <w:rFonts w:ascii="Verdana" w:hAnsi="Verdana"/>
          <w:sz w:val="20"/>
          <w:szCs w:val="20"/>
          <w:u w:val="single"/>
          <w:lang w:val="nl-BE" w:eastAsia="nl-BE"/>
        </w:rPr>
        <w:br/>
      </w:r>
      <w:r w:rsidRPr="00383D11">
        <w:rPr>
          <w:rFonts w:ascii="Verdana" w:hAnsi="Verdana"/>
          <w:sz w:val="20"/>
          <w:szCs w:val="20"/>
          <w:u w:val="single"/>
          <w:lang w:val="nl-BE" w:eastAsia="nl-BE"/>
        </w:rPr>
        <w:lastRenderedPageBreak/>
        <w:br/>
      </w:r>
      <w:r w:rsidRPr="00383D11">
        <w:rPr>
          <w:rFonts w:ascii="Verdana" w:hAnsi="Verdana"/>
          <w:sz w:val="20"/>
          <w:szCs w:val="20"/>
          <w:lang w:val="nl-BE" w:eastAsia="nl-BE"/>
        </w:rPr>
        <w:t>§1. Een herdenkingsplechtigheid Wereldoorlog I en II: activiteit met hoofdzakelijk rituele handelingen bij een oorlogsmonument of bij graven van oorlogsslachtoffers in het algemeen en van gesneuvelden of oud-strijders in het bijzonder: het leggen van kransen, het spelen van (militaire) muziek, het salueren, het dragen van oud-strijdersvlaggen, ...</w:t>
      </w:r>
      <w:r w:rsidRPr="00383D11">
        <w:rPr>
          <w:rFonts w:ascii="Verdana" w:hAnsi="Verdana"/>
          <w:sz w:val="20"/>
          <w:szCs w:val="20"/>
          <w:lang w:val="nl-BE" w:eastAsia="nl-BE"/>
        </w:rPr>
        <w:br/>
      </w:r>
      <w:r w:rsidRPr="00383D11">
        <w:rPr>
          <w:rFonts w:ascii="Verdana" w:hAnsi="Verdana"/>
          <w:sz w:val="20"/>
          <w:szCs w:val="20"/>
          <w:lang w:val="nl-BE" w:eastAsia="nl-BE"/>
        </w:rPr>
        <w:br/>
        <w:t>§2. Om in aanmerking te komen moet een herdenkingsplechtigheid voldoen aan volgende voorwaarden:</w:t>
      </w:r>
      <w:r w:rsidRPr="00383D11">
        <w:rPr>
          <w:rFonts w:ascii="Verdana" w:hAnsi="Verdana"/>
          <w:sz w:val="20"/>
          <w:szCs w:val="20"/>
          <w:lang w:val="nl-BE" w:eastAsia="nl-BE"/>
        </w:rPr>
        <w:br/>
        <w:t>- beantwoorden aan de omschrijving in §1.</w:t>
      </w:r>
      <w:r w:rsidRPr="00383D11">
        <w:rPr>
          <w:rFonts w:ascii="Verdana" w:hAnsi="Verdana"/>
          <w:sz w:val="20"/>
          <w:szCs w:val="20"/>
          <w:lang w:val="nl-BE" w:eastAsia="nl-BE"/>
        </w:rPr>
        <w:br/>
        <w:t>- niet in het kader van een 11-novemberherdenking plaatsvinden.</w:t>
      </w:r>
      <w:r w:rsidRPr="00383D11">
        <w:rPr>
          <w:rFonts w:ascii="Verdana" w:hAnsi="Verdana"/>
          <w:sz w:val="20"/>
          <w:szCs w:val="20"/>
          <w:lang w:val="nl-BE" w:eastAsia="nl-BE"/>
        </w:rPr>
        <w:br/>
        <w:t>- maximaal 2 aanvragen per jaar per aanvrager.</w:t>
      </w:r>
      <w:r w:rsidRPr="00383D11">
        <w:rPr>
          <w:rFonts w:ascii="Verdana" w:hAnsi="Verdana"/>
          <w:sz w:val="20"/>
          <w:szCs w:val="20"/>
          <w:lang w:val="nl-BE" w:eastAsia="nl-BE"/>
        </w:rPr>
        <w:br/>
        <w:t>- voor eenzelfde herdenkingsplechtigheid kan slechts om de 5 jaar subsidie aangevraagd worden.</w:t>
      </w:r>
      <w:r w:rsidRPr="00383D11">
        <w:rPr>
          <w:rFonts w:ascii="Verdana" w:hAnsi="Verdana"/>
          <w:sz w:val="20"/>
          <w:szCs w:val="20"/>
          <w:lang w:val="nl-BE" w:eastAsia="nl-BE"/>
        </w:rPr>
        <w:br/>
        <w:t>- de aanvrager voldoet aan artikel 2 van dit reglement.</w:t>
      </w:r>
      <w:r w:rsidRPr="00383D11">
        <w:rPr>
          <w:rFonts w:ascii="Verdana" w:hAnsi="Verdana"/>
          <w:sz w:val="20"/>
          <w:szCs w:val="20"/>
          <w:lang w:val="nl-BE" w:eastAsia="nl-BE"/>
        </w:rPr>
        <w:br/>
        <w:t>- de activiteit staat open voor iedereen via publieke aankondiging.</w:t>
      </w:r>
      <w:r w:rsidRPr="00383D11">
        <w:rPr>
          <w:rFonts w:ascii="Verdana" w:hAnsi="Verdana"/>
          <w:sz w:val="20"/>
          <w:szCs w:val="20"/>
          <w:lang w:val="nl-BE" w:eastAsia="nl-BE"/>
        </w:rPr>
        <w:br/>
        <w:t>- vindt plaats op het grondgebied Wevelgem.</w:t>
      </w:r>
      <w:r w:rsidRPr="00383D11">
        <w:rPr>
          <w:rFonts w:ascii="Verdana" w:hAnsi="Verdana"/>
          <w:sz w:val="20"/>
          <w:szCs w:val="20"/>
          <w:lang w:val="nl-BE" w:eastAsia="nl-BE"/>
        </w:rPr>
        <w:br/>
        <w:t>- is vrij van politiek of ideologisch discours, de aanvrager betuigt respect voor democratische waarden en draagt de vredesgedachte uit</w:t>
      </w:r>
      <w:r w:rsidRPr="00383D11">
        <w:rPr>
          <w:rFonts w:ascii="Verdana" w:hAnsi="Verdana"/>
          <w:sz w:val="20"/>
          <w:szCs w:val="20"/>
          <w:lang w:val="nl-BE" w:eastAsia="nl-BE"/>
        </w:rPr>
        <w:br/>
      </w:r>
      <w:r w:rsidRPr="00383D11">
        <w:rPr>
          <w:rFonts w:ascii="Verdana" w:hAnsi="Verdana"/>
          <w:sz w:val="20"/>
          <w:szCs w:val="20"/>
          <w:shd w:val="clear" w:color="auto" w:fill="FFFFFF"/>
          <w:lang w:val="nl-BE" w:eastAsia="nl-BE"/>
        </w:rPr>
        <w:t>- vermelding van het gemeentelijke logo, dat ter beschikking wordt gesteld door de gemeentelijke diensten, op alle promotiemateriaal.</w:t>
      </w:r>
    </w:p>
    <w:p w14:paraId="79A885D6" w14:textId="33195E72" w:rsidR="009707E8" w:rsidRPr="00383D11" w:rsidRDefault="009707E8" w:rsidP="009707E8">
      <w:pPr>
        <w:spacing w:before="100" w:beforeAutospacing="1" w:after="100" w:afterAutospacing="1"/>
        <w:rPr>
          <w:rFonts w:ascii="Verdana" w:hAnsi="Verdana"/>
          <w:sz w:val="20"/>
          <w:szCs w:val="20"/>
          <w:lang w:val="nl-BE" w:eastAsia="nl-BE"/>
        </w:rPr>
      </w:pPr>
      <w:r w:rsidRPr="00383D11">
        <w:rPr>
          <w:rFonts w:ascii="Verdana" w:hAnsi="Verdana"/>
          <w:sz w:val="20"/>
          <w:szCs w:val="20"/>
          <w:lang w:val="nl-BE" w:eastAsia="nl-BE"/>
        </w:rPr>
        <w:t>§3. Herdenkingsplechtigheden die voldoen aan de voorwaarden uit §2. bekomen een forfaitaire subsidie van 125 euro.</w:t>
      </w:r>
    </w:p>
    <w:p w14:paraId="51236A5D" w14:textId="6F49036B" w:rsidR="009707E8" w:rsidRPr="00383D11" w:rsidRDefault="009707E8" w:rsidP="009707E8">
      <w:pPr>
        <w:spacing w:before="100" w:beforeAutospacing="1" w:after="100" w:afterAutospacing="1"/>
        <w:rPr>
          <w:rFonts w:ascii="Verdana" w:hAnsi="Verdana"/>
          <w:sz w:val="20"/>
          <w:szCs w:val="20"/>
          <w:lang w:val="nl-BE" w:eastAsia="nl-BE"/>
        </w:rPr>
      </w:pPr>
      <w:r w:rsidRPr="00383D11">
        <w:rPr>
          <w:rFonts w:ascii="Verdana" w:hAnsi="Verdana"/>
          <w:sz w:val="20"/>
          <w:szCs w:val="20"/>
          <w:u w:val="single"/>
          <w:lang w:val="nl-BE" w:eastAsia="nl-BE"/>
        </w:rPr>
        <w:t>Artikel 8ter: Herinneringsactiviteiten Wereldoorlog I en II</w:t>
      </w:r>
      <w:r w:rsidRPr="00383D11">
        <w:rPr>
          <w:rFonts w:ascii="Verdana" w:hAnsi="Verdana"/>
          <w:sz w:val="20"/>
          <w:szCs w:val="20"/>
          <w:u w:val="single"/>
          <w:lang w:val="nl-BE" w:eastAsia="nl-BE"/>
        </w:rPr>
        <w:br/>
      </w:r>
      <w:r w:rsidRPr="00383D11">
        <w:rPr>
          <w:rFonts w:ascii="Verdana" w:hAnsi="Verdana"/>
          <w:sz w:val="20"/>
          <w:szCs w:val="20"/>
          <w:lang w:val="nl-BE" w:eastAsia="nl-BE"/>
        </w:rPr>
        <w:br/>
        <w:t>§1. Een herinneringsactiviteit Wereldoorlog I en II: activiteit die de herinnering aan beide Wereldoorlogen levendig houdt aan de hand van lokale verhalen en gebeurtenissen via lokaal historisch onderzoek en/of samenwerking met het onderwijs en/of socio-culturele activiteiten.</w:t>
      </w:r>
      <w:r w:rsidRPr="00383D11">
        <w:rPr>
          <w:rFonts w:ascii="Verdana" w:hAnsi="Verdana"/>
          <w:sz w:val="20"/>
          <w:szCs w:val="20"/>
          <w:lang w:val="nl-BE" w:eastAsia="nl-BE"/>
        </w:rPr>
        <w:br/>
      </w:r>
      <w:r w:rsidRPr="00383D11">
        <w:rPr>
          <w:rFonts w:ascii="Verdana" w:hAnsi="Verdana"/>
          <w:sz w:val="20"/>
          <w:szCs w:val="20"/>
          <w:lang w:val="nl-BE" w:eastAsia="nl-BE"/>
        </w:rPr>
        <w:br/>
        <w:t>§2. Om in aanmerking te komen moet een herinneringsactiviteit voldoen aan volgende voorwaarden:</w:t>
      </w:r>
      <w:r w:rsidRPr="00383D11">
        <w:rPr>
          <w:rFonts w:ascii="Verdana" w:hAnsi="Verdana"/>
          <w:sz w:val="20"/>
          <w:szCs w:val="20"/>
          <w:lang w:val="nl-BE" w:eastAsia="nl-BE"/>
        </w:rPr>
        <w:br/>
        <w:t>- beantwoorden aan de omschrijving in §1.</w:t>
      </w:r>
      <w:r w:rsidRPr="00383D11">
        <w:rPr>
          <w:rFonts w:ascii="Verdana" w:hAnsi="Verdana"/>
          <w:sz w:val="20"/>
          <w:szCs w:val="20"/>
          <w:lang w:val="nl-BE" w:eastAsia="nl-BE"/>
        </w:rPr>
        <w:br/>
        <w:t>- de aanvrager voldoet aan artikel 2 van dit reglement.</w:t>
      </w:r>
      <w:r w:rsidRPr="00383D11">
        <w:rPr>
          <w:rFonts w:ascii="Verdana" w:hAnsi="Verdana"/>
          <w:sz w:val="20"/>
          <w:szCs w:val="20"/>
          <w:lang w:val="nl-BE" w:eastAsia="nl-BE"/>
        </w:rPr>
        <w:br/>
        <w:t>- een aanvrager kan meerdere aanvragen in hetzelfde kalenderjaar indienen.</w:t>
      </w:r>
      <w:r w:rsidRPr="00383D11">
        <w:rPr>
          <w:rFonts w:ascii="Verdana" w:hAnsi="Verdana"/>
          <w:sz w:val="20"/>
          <w:szCs w:val="20"/>
          <w:lang w:val="nl-BE" w:eastAsia="nl-BE"/>
        </w:rPr>
        <w:br/>
        <w:t>- richt zich op het brede publiek of op jong en/of nieuw publiek en wordt breed gepromoot.</w:t>
      </w:r>
      <w:r w:rsidRPr="00383D11">
        <w:rPr>
          <w:rFonts w:ascii="Verdana" w:hAnsi="Verdana"/>
          <w:sz w:val="20"/>
          <w:szCs w:val="20"/>
          <w:lang w:val="nl-BE" w:eastAsia="nl-BE"/>
        </w:rPr>
        <w:br/>
        <w:t>- vindt plaats op het grondgebied Wevelgem.</w:t>
      </w:r>
      <w:r w:rsidRPr="00383D11">
        <w:rPr>
          <w:rFonts w:ascii="Verdana" w:hAnsi="Verdana"/>
          <w:sz w:val="20"/>
          <w:szCs w:val="20"/>
          <w:lang w:val="nl-BE" w:eastAsia="nl-BE"/>
        </w:rPr>
        <w:br/>
        <w:t>- is vrij van politiek of ideologisch discours, de aanvrager betuigt respect voor democratische waarden en draagt de vredesgedachte uit.</w:t>
      </w:r>
      <w:r w:rsidRPr="00383D11">
        <w:rPr>
          <w:rFonts w:ascii="Verdana" w:hAnsi="Verdana"/>
          <w:sz w:val="20"/>
          <w:szCs w:val="20"/>
          <w:lang w:val="nl-BE" w:eastAsia="nl-BE"/>
        </w:rPr>
        <w:br/>
        <w:t>- vermelding van het gemeentelijke logo, dat ter beschikking wordt gesteld door de gemeentelijke diensten, op alle promotiemateriaal.</w:t>
      </w:r>
    </w:p>
    <w:p w14:paraId="133A1481" w14:textId="45EFC7EE" w:rsidR="009707E8" w:rsidRPr="00625297" w:rsidRDefault="009707E8" w:rsidP="009707E8">
      <w:pPr>
        <w:spacing w:before="100" w:beforeAutospacing="1" w:after="100" w:afterAutospacing="1"/>
        <w:rPr>
          <w:rFonts w:ascii="Verdana" w:hAnsi="Verdana"/>
          <w:color w:val="000000"/>
          <w:sz w:val="20"/>
          <w:szCs w:val="20"/>
          <w:lang w:val="nl-BE"/>
        </w:rPr>
      </w:pPr>
      <w:r w:rsidRPr="00383D11">
        <w:rPr>
          <w:rFonts w:ascii="Verdana" w:hAnsi="Verdana"/>
          <w:sz w:val="20"/>
          <w:szCs w:val="20"/>
          <w:lang w:val="nl-BE" w:eastAsia="nl-BE"/>
        </w:rPr>
        <w:t>§3. Herinneringsactiviteiten kunnen een subsidie van maximaal de helft van de organisatiekosten voor de activiteit bekomen met een maximum van 500 euro.</w:t>
      </w:r>
      <w:r w:rsidRPr="009707E8">
        <w:rPr>
          <w:rFonts w:ascii="Verdana" w:hAnsi="Verdana"/>
          <w:sz w:val="20"/>
          <w:szCs w:val="20"/>
          <w:lang w:val="nl-BE" w:eastAsia="nl-BE"/>
        </w:rPr>
        <w:t xml:space="preserve"> </w:t>
      </w:r>
    </w:p>
    <w:p w14:paraId="41642F67" w14:textId="77777777" w:rsidR="00625297" w:rsidRPr="00625297" w:rsidRDefault="00625297" w:rsidP="00625297">
      <w:pPr>
        <w:rPr>
          <w:rFonts w:ascii="Verdana" w:hAnsi="Verdana"/>
          <w:b/>
          <w:color w:val="000000"/>
          <w:sz w:val="20"/>
          <w:szCs w:val="20"/>
          <w:lang w:val="nl-BE"/>
        </w:rPr>
      </w:pPr>
      <w:r w:rsidRPr="00625297">
        <w:rPr>
          <w:rFonts w:ascii="Verdana" w:hAnsi="Verdana"/>
          <w:b/>
          <w:color w:val="000000"/>
          <w:sz w:val="20"/>
          <w:szCs w:val="20"/>
          <w:lang w:val="nl-BE"/>
        </w:rPr>
        <w:t>HOOFDSTUK 5: TOELAGEN VOOR KWALITATIEVE KLEINSCHALIGE MUZIEK- OF KUNSTBELEVING</w:t>
      </w:r>
    </w:p>
    <w:p w14:paraId="3B7B62C7" w14:textId="77777777" w:rsidR="00625297" w:rsidRPr="00625297" w:rsidRDefault="00625297" w:rsidP="00625297">
      <w:pPr>
        <w:rPr>
          <w:rFonts w:ascii="Verdana" w:hAnsi="Verdana"/>
          <w:color w:val="000000"/>
          <w:sz w:val="20"/>
          <w:szCs w:val="20"/>
          <w:lang w:val="nl-BE"/>
        </w:rPr>
      </w:pPr>
    </w:p>
    <w:p w14:paraId="07893667"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9: Basisvoorwaarden</w:t>
      </w:r>
    </w:p>
    <w:p w14:paraId="35F8B32F" w14:textId="77777777" w:rsidR="00625297" w:rsidRPr="00625297" w:rsidRDefault="00625297" w:rsidP="00625297">
      <w:pPr>
        <w:rPr>
          <w:rFonts w:ascii="Verdana" w:hAnsi="Verdana"/>
          <w:color w:val="000000"/>
          <w:sz w:val="20"/>
          <w:szCs w:val="20"/>
          <w:lang w:val="nl-BE"/>
        </w:rPr>
      </w:pPr>
    </w:p>
    <w:p w14:paraId="20FEDA88"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Aan de organisatoren die voldoen aan artikel 2 van dit reglement, wordt een toelage voor kwalitatieve kleinschalige kunstbeleving toegekend voor de organisatie van een project, evenement, manifestatie,… hierna kwalitatieve kleinschalige muziek of kunstbeleving genoemd.</w:t>
      </w:r>
    </w:p>
    <w:p w14:paraId="6C125FA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lastRenderedPageBreak/>
        <w:t xml:space="preserve">§2. Om in aanmerking te komen voor de toelage moet het initiatief de kans bieden aan muzikanten of kunstenaars met </w:t>
      </w:r>
      <w:proofErr w:type="spellStart"/>
      <w:r w:rsidRPr="00625297">
        <w:rPr>
          <w:rFonts w:ascii="Verdana" w:hAnsi="Verdana"/>
          <w:color w:val="000000"/>
          <w:sz w:val="20"/>
          <w:szCs w:val="20"/>
          <w:lang w:val="nl-BE"/>
        </w:rPr>
        <w:t>Wevelgemse</w:t>
      </w:r>
      <w:proofErr w:type="spellEnd"/>
      <w:r w:rsidRPr="00625297">
        <w:rPr>
          <w:rFonts w:ascii="Verdana" w:hAnsi="Verdana"/>
          <w:color w:val="000000"/>
          <w:sz w:val="20"/>
          <w:szCs w:val="20"/>
          <w:lang w:val="nl-BE"/>
        </w:rPr>
        <w:t xml:space="preserve"> </w:t>
      </w:r>
      <w:proofErr w:type="spellStart"/>
      <w:r w:rsidRPr="00625297">
        <w:rPr>
          <w:rFonts w:ascii="Verdana" w:hAnsi="Verdana"/>
          <w:color w:val="000000"/>
          <w:sz w:val="20"/>
          <w:szCs w:val="20"/>
          <w:lang w:val="nl-BE"/>
        </w:rPr>
        <w:t>roots</w:t>
      </w:r>
      <w:proofErr w:type="spellEnd"/>
      <w:r w:rsidRPr="00625297">
        <w:rPr>
          <w:rFonts w:ascii="Verdana" w:hAnsi="Verdana"/>
          <w:color w:val="000000"/>
          <w:sz w:val="20"/>
          <w:szCs w:val="20"/>
          <w:lang w:val="nl-BE"/>
        </w:rPr>
        <w:t xml:space="preserve"> om zich te tonen aan een publiek tussen de 100 en 300 bezoekers. </w:t>
      </w:r>
    </w:p>
    <w:p w14:paraId="304B285C" w14:textId="77777777" w:rsidR="009F381B" w:rsidRDefault="009F381B" w:rsidP="00625297">
      <w:pPr>
        <w:rPr>
          <w:rFonts w:ascii="Verdana" w:hAnsi="Verdana"/>
          <w:color w:val="000000"/>
          <w:sz w:val="20"/>
          <w:szCs w:val="20"/>
          <w:lang w:val="nl-BE"/>
        </w:rPr>
      </w:pPr>
    </w:p>
    <w:p w14:paraId="17ED92F8" w14:textId="22BFB9E4"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§3. Extra voorwaarde voor muziekactiviteiten: dat men bereid is om zich zelf te promoten onder het label van Wevelgem als muziekgemeente. </w:t>
      </w:r>
    </w:p>
    <w:p w14:paraId="26838665" w14:textId="77777777" w:rsidR="009F381B" w:rsidRDefault="009F381B" w:rsidP="00625297">
      <w:pPr>
        <w:rPr>
          <w:rFonts w:ascii="Verdana" w:hAnsi="Verdana"/>
          <w:color w:val="000000"/>
          <w:sz w:val="20"/>
          <w:szCs w:val="20"/>
          <w:lang w:val="nl-BE"/>
        </w:rPr>
      </w:pPr>
    </w:p>
    <w:p w14:paraId="102BF835" w14:textId="4E5824AB"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§4. De organisator van het evenement die voor deze activiteit of voor zijn reguliere werking al een gemeentelijke toelage geniet, hetzij buiten dit reglement, hetzij binnen een ander hoofdstuk van dit reglement, kan voor dit initiatief geen extra toelage ontvangen. </w:t>
      </w:r>
    </w:p>
    <w:p w14:paraId="69AFDA10" w14:textId="77777777" w:rsidR="009F381B" w:rsidRDefault="009F381B" w:rsidP="00625297">
      <w:pPr>
        <w:rPr>
          <w:rFonts w:ascii="Verdana" w:hAnsi="Verdana"/>
          <w:color w:val="000000"/>
          <w:sz w:val="20"/>
          <w:szCs w:val="20"/>
          <w:lang w:val="nl-BE"/>
        </w:rPr>
      </w:pPr>
    </w:p>
    <w:p w14:paraId="01DDC101" w14:textId="1EC7951A"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§5. Kleinschalige fuiven opgevat binnen het klassiek concept van een fuif komen niet in aanmerking voor een toelage kwalitatieve kleinschalige muziek- of kunstbeleving.</w:t>
      </w:r>
    </w:p>
    <w:p w14:paraId="3341FC3C" w14:textId="77777777" w:rsidR="00625297" w:rsidRPr="00625297" w:rsidRDefault="00625297" w:rsidP="00625297">
      <w:pPr>
        <w:rPr>
          <w:rFonts w:ascii="Verdana" w:hAnsi="Verdana"/>
          <w:color w:val="000000"/>
          <w:sz w:val="20"/>
          <w:szCs w:val="20"/>
          <w:lang w:val="nl-BE"/>
        </w:rPr>
      </w:pPr>
    </w:p>
    <w:p w14:paraId="05765E79" w14:textId="77777777" w:rsidR="00625297" w:rsidRPr="00625297" w:rsidRDefault="00625297" w:rsidP="00625297">
      <w:pPr>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10: Subsidie</w:t>
      </w:r>
    </w:p>
    <w:p w14:paraId="2912F5D1" w14:textId="77777777" w:rsidR="00625297" w:rsidRPr="00625297" w:rsidRDefault="00625297" w:rsidP="00625297">
      <w:pPr>
        <w:rPr>
          <w:rFonts w:ascii="Verdana" w:hAnsi="Verdana"/>
          <w:color w:val="000000"/>
          <w:sz w:val="20"/>
          <w:szCs w:val="20"/>
          <w:lang w:val="nl-BE"/>
        </w:rPr>
      </w:pPr>
    </w:p>
    <w:p w14:paraId="576D0CB2"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De organisator kan een toelage krijgen van 1 euro per toeschouwer met een maximum van 300 euro.</w:t>
      </w:r>
    </w:p>
    <w:p w14:paraId="0D8CE43B" w14:textId="77777777" w:rsidR="00625297" w:rsidRPr="00625297" w:rsidRDefault="00625297" w:rsidP="00625297">
      <w:pPr>
        <w:rPr>
          <w:rFonts w:ascii="Verdana" w:hAnsi="Verdana"/>
          <w:color w:val="000000"/>
          <w:sz w:val="20"/>
          <w:szCs w:val="20"/>
          <w:lang w:val="nl-BE"/>
        </w:rPr>
      </w:pPr>
    </w:p>
    <w:p w14:paraId="711C5D8F"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6: TOELAGEN VOOR VIERING VAN EEN JUBILEUM</w:t>
      </w:r>
    </w:p>
    <w:p w14:paraId="683E24A4" w14:textId="77777777" w:rsidR="00625297" w:rsidRPr="00625297" w:rsidRDefault="00625297" w:rsidP="00625297">
      <w:pPr>
        <w:rPr>
          <w:rFonts w:ascii="Verdana" w:hAnsi="Verdana"/>
          <w:color w:val="000000"/>
          <w:sz w:val="20"/>
          <w:szCs w:val="20"/>
          <w:lang w:val="nl-BE"/>
        </w:rPr>
      </w:pPr>
    </w:p>
    <w:p w14:paraId="3310A4C9"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11: Voorwaarden voor een toelage voor viering van een jubileum</w:t>
      </w:r>
    </w:p>
    <w:p w14:paraId="208E7A81" w14:textId="77777777" w:rsidR="00625297" w:rsidRPr="00625297" w:rsidRDefault="00625297" w:rsidP="00625297">
      <w:pPr>
        <w:rPr>
          <w:rFonts w:ascii="Verdana" w:hAnsi="Verdana"/>
          <w:color w:val="000000"/>
          <w:sz w:val="20"/>
          <w:szCs w:val="20"/>
          <w:lang w:val="nl-BE"/>
        </w:rPr>
      </w:pPr>
    </w:p>
    <w:p w14:paraId="14FE6548"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Aan de organisatoren die voldoen aan artikel 2 van dit reglement, wordt een toelage en desgevallend een receptie toegekend voor de viering van een jubileum.</w:t>
      </w:r>
    </w:p>
    <w:p w14:paraId="7E803A64"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De feestelijkheden dienen effectief georganiseerd te worden. En het oprichtingsjaar moet aangetoond of bewezen zijn.</w:t>
      </w:r>
    </w:p>
    <w:p w14:paraId="184D1A39" w14:textId="77777777" w:rsidR="00625297" w:rsidRPr="00625297" w:rsidRDefault="00625297" w:rsidP="00625297">
      <w:pPr>
        <w:rPr>
          <w:rFonts w:ascii="Verdana" w:hAnsi="Verdana"/>
          <w:color w:val="000000"/>
          <w:sz w:val="20"/>
          <w:szCs w:val="20"/>
          <w:lang w:val="nl-BE"/>
        </w:rPr>
      </w:pPr>
    </w:p>
    <w:p w14:paraId="60F3B4FA"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12: Subsidiebedrag</w:t>
      </w:r>
    </w:p>
    <w:p w14:paraId="0072C479" w14:textId="77777777" w:rsidR="00625297" w:rsidRPr="00625297" w:rsidRDefault="00625297" w:rsidP="00625297">
      <w:pPr>
        <w:rPr>
          <w:rFonts w:ascii="Verdana" w:hAnsi="Verdana"/>
          <w:color w:val="000000"/>
          <w:sz w:val="20"/>
          <w:szCs w:val="20"/>
          <w:lang w:val="nl-BE"/>
        </w:rPr>
      </w:pPr>
    </w:p>
    <w:p w14:paraId="4DE80DC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Een toelage wordt toegekend voor de viering van een jubileum:</w:t>
      </w:r>
    </w:p>
    <w:p w14:paraId="5A65717F" w14:textId="77777777" w:rsidR="00625297" w:rsidRPr="00625297" w:rsidRDefault="00625297" w:rsidP="00625297">
      <w:pPr>
        <w:rPr>
          <w:rFonts w:ascii="Verdana" w:hAnsi="Verdana"/>
          <w:color w:val="000000"/>
          <w:sz w:val="20"/>
          <w:szCs w:val="20"/>
          <w:lang w:val="nl-BE"/>
        </w:rPr>
      </w:pPr>
    </w:p>
    <w:p w14:paraId="00BFF127"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10-jarig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w:t>
      </w:r>
    </w:p>
    <w:p w14:paraId="5E931ABD"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20-jarig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w:t>
      </w:r>
    </w:p>
    <w:p w14:paraId="4C75BFFE"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25-jarig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€ 250 + receptie</w:t>
      </w:r>
    </w:p>
    <w:p w14:paraId="5C5357D3"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 xml:space="preserve">bij 30-jarig bestaan </w:t>
      </w:r>
      <w:r w:rsidRPr="00625297">
        <w:rPr>
          <w:rFonts w:ascii="Verdana" w:hAnsi="Verdana"/>
          <w:color w:val="000000"/>
          <w:sz w:val="20"/>
          <w:szCs w:val="20"/>
          <w:lang w:val="nl-BE"/>
        </w:rPr>
        <w:tab/>
        <w:t>€ 125</w:t>
      </w:r>
    </w:p>
    <w:p w14:paraId="045D30B8"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40-jarig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w:t>
      </w:r>
    </w:p>
    <w:p w14:paraId="0622A803"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50-jarig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€ 250 + receptie</w:t>
      </w:r>
    </w:p>
    <w:p w14:paraId="7A943229"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60-jarig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 + receptie</w:t>
      </w:r>
    </w:p>
    <w:p w14:paraId="22553C24"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70-jarig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 + receptie</w:t>
      </w:r>
    </w:p>
    <w:p w14:paraId="3AF104A0"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75-jarig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€ 250 + receptie</w:t>
      </w:r>
    </w:p>
    <w:p w14:paraId="4B4B35E8"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80-jarig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 + receptie</w:t>
      </w:r>
    </w:p>
    <w:p w14:paraId="1F5FDF92"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90-jarig bestaan</w:t>
      </w:r>
      <w:r w:rsidRPr="00625297">
        <w:rPr>
          <w:rFonts w:ascii="Verdana" w:hAnsi="Verdana"/>
          <w:color w:val="000000"/>
          <w:sz w:val="20"/>
          <w:szCs w:val="20"/>
          <w:lang w:val="nl-BE"/>
        </w:rPr>
        <w:tab/>
      </w:r>
      <w:r w:rsidRPr="00625297">
        <w:rPr>
          <w:rFonts w:ascii="Verdana" w:hAnsi="Verdana"/>
          <w:color w:val="000000"/>
          <w:sz w:val="20"/>
          <w:szCs w:val="20"/>
          <w:lang w:val="nl-BE"/>
        </w:rPr>
        <w:tab/>
        <w:t>€ 125 + receptie</w:t>
      </w:r>
    </w:p>
    <w:p w14:paraId="3C10B928" w14:textId="77777777" w:rsidR="00625297" w:rsidRPr="00625297" w:rsidRDefault="00625297" w:rsidP="00625297">
      <w:pPr>
        <w:numPr>
          <w:ilvl w:val="0"/>
          <w:numId w:val="6"/>
        </w:numPr>
        <w:rPr>
          <w:rFonts w:ascii="Verdana" w:hAnsi="Verdana"/>
          <w:color w:val="000000"/>
          <w:sz w:val="20"/>
          <w:szCs w:val="20"/>
          <w:lang w:val="nl-BE"/>
        </w:rPr>
      </w:pPr>
      <w:r w:rsidRPr="00625297">
        <w:rPr>
          <w:rFonts w:ascii="Verdana" w:hAnsi="Verdana"/>
          <w:color w:val="000000"/>
          <w:sz w:val="20"/>
          <w:szCs w:val="20"/>
          <w:lang w:val="nl-BE"/>
        </w:rPr>
        <w:t>bij 100-jarig bestaan</w:t>
      </w:r>
      <w:r w:rsidRPr="00625297">
        <w:rPr>
          <w:rFonts w:ascii="Verdana" w:hAnsi="Verdana"/>
          <w:color w:val="000000"/>
          <w:sz w:val="20"/>
          <w:szCs w:val="20"/>
          <w:lang w:val="nl-BE"/>
        </w:rPr>
        <w:tab/>
        <w:t>€ 250 + receptie</w:t>
      </w:r>
    </w:p>
    <w:p w14:paraId="689C1A8E" w14:textId="77777777" w:rsidR="00625297" w:rsidRPr="00625297" w:rsidRDefault="00625297" w:rsidP="00625297">
      <w:pPr>
        <w:rPr>
          <w:rFonts w:ascii="Verdana" w:hAnsi="Verdana"/>
          <w:color w:val="000000"/>
          <w:sz w:val="20"/>
          <w:szCs w:val="20"/>
          <w:lang w:val="nl-BE"/>
        </w:rPr>
      </w:pPr>
    </w:p>
    <w:p w14:paraId="47B3B06C" w14:textId="77777777" w:rsidR="00625297" w:rsidRPr="00625297" w:rsidRDefault="00625297" w:rsidP="00625297">
      <w:pPr>
        <w:outlineLvl w:val="0"/>
        <w:rPr>
          <w:rFonts w:ascii="Verdana" w:hAnsi="Verdana"/>
          <w:color w:val="000000"/>
          <w:sz w:val="20"/>
          <w:szCs w:val="20"/>
          <w:lang w:val="nl-BE"/>
        </w:rPr>
      </w:pPr>
      <w:r w:rsidRPr="00625297">
        <w:rPr>
          <w:rFonts w:ascii="Verdana" w:hAnsi="Verdana"/>
          <w:color w:val="000000"/>
          <w:sz w:val="20"/>
          <w:szCs w:val="20"/>
          <w:lang w:val="nl-BE"/>
        </w:rPr>
        <w:t>Na 100-jarig bestaan telt men opnieuw steeds + 100 jaar.</w:t>
      </w:r>
    </w:p>
    <w:p w14:paraId="5383FC38" w14:textId="77777777" w:rsidR="00625297" w:rsidRPr="00625297" w:rsidRDefault="00625297" w:rsidP="00625297">
      <w:pPr>
        <w:rPr>
          <w:rFonts w:ascii="Verdana" w:hAnsi="Verdana"/>
          <w:color w:val="000000"/>
          <w:sz w:val="20"/>
          <w:szCs w:val="20"/>
          <w:lang w:val="nl-BE"/>
        </w:rPr>
      </w:pPr>
    </w:p>
    <w:p w14:paraId="096FDA2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Bij de toekenning van een receptie kan de organisator kiezen uit twee formules </w:t>
      </w:r>
    </w:p>
    <w:p w14:paraId="23108334"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w:t>
      </w:r>
      <w:r w:rsidRPr="00625297">
        <w:rPr>
          <w:rFonts w:ascii="Verdana" w:hAnsi="Verdana" w:cs="Arial"/>
          <w:color w:val="000000"/>
          <w:sz w:val="20"/>
          <w:szCs w:val="20"/>
          <w:lang w:val="nl-BE"/>
        </w:rPr>
        <w:t xml:space="preserve"> </w:t>
      </w:r>
      <w:r w:rsidRPr="00625297">
        <w:rPr>
          <w:rFonts w:ascii="Verdana" w:hAnsi="Verdana"/>
          <w:color w:val="000000"/>
          <w:sz w:val="20"/>
          <w:szCs w:val="20"/>
          <w:lang w:val="nl-BE"/>
        </w:rPr>
        <w:t>formule</w:t>
      </w:r>
      <w:r w:rsidRPr="00625297">
        <w:rPr>
          <w:rFonts w:ascii="Verdana" w:hAnsi="Verdana" w:cs="Arial"/>
          <w:color w:val="000000"/>
          <w:sz w:val="20"/>
          <w:szCs w:val="20"/>
          <w:lang w:val="nl-BE"/>
        </w:rPr>
        <w:t xml:space="preserve"> </w:t>
      </w:r>
      <w:r w:rsidRPr="00625297">
        <w:rPr>
          <w:rFonts w:ascii="Verdana" w:hAnsi="Verdana"/>
          <w:color w:val="000000"/>
          <w:sz w:val="20"/>
          <w:szCs w:val="20"/>
          <w:lang w:val="nl-BE"/>
        </w:rPr>
        <w:t xml:space="preserve">met bediening door gemeentelijke hostessen en een aanbod van dranken en versnaperingen door de gemeente </w:t>
      </w:r>
    </w:p>
    <w:p w14:paraId="4B86197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formule van een forfaitaire bijkomende vergoeding van 4 euro per aanwezige persoon op de receptie. De organisator staat dan zelf in voor de bediening en het aanbod dranken en versnaperingen op de receptie.</w:t>
      </w:r>
    </w:p>
    <w:p w14:paraId="0BA1F5AC" w14:textId="3323BC3E" w:rsidR="009F381B" w:rsidRDefault="009F381B" w:rsidP="00625297">
      <w:pPr>
        <w:rPr>
          <w:rFonts w:ascii="Verdana" w:hAnsi="Verdana"/>
          <w:color w:val="000000"/>
          <w:sz w:val="20"/>
          <w:szCs w:val="20"/>
          <w:lang w:val="nl-BE"/>
        </w:rPr>
      </w:pPr>
    </w:p>
    <w:p w14:paraId="7CF9687E" w14:textId="072A9F0A" w:rsidR="00C03D87" w:rsidRDefault="00C03D87" w:rsidP="00625297">
      <w:pPr>
        <w:rPr>
          <w:rFonts w:ascii="Verdana" w:hAnsi="Verdana"/>
          <w:color w:val="000000"/>
          <w:sz w:val="20"/>
          <w:szCs w:val="20"/>
          <w:lang w:val="nl-BE"/>
        </w:rPr>
      </w:pPr>
    </w:p>
    <w:p w14:paraId="09240074" w14:textId="77777777" w:rsidR="00C03D87" w:rsidRPr="00625297" w:rsidRDefault="00C03D87" w:rsidP="00625297">
      <w:pPr>
        <w:rPr>
          <w:rFonts w:ascii="Verdana" w:hAnsi="Verdana"/>
          <w:color w:val="000000"/>
          <w:sz w:val="20"/>
          <w:szCs w:val="20"/>
          <w:lang w:val="nl-BE"/>
        </w:rPr>
      </w:pPr>
    </w:p>
    <w:p w14:paraId="182479AB"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lastRenderedPageBreak/>
        <w:t>HOOFDSTUK 7: TOELAGEN VOOR JAARFEESTEN</w:t>
      </w:r>
    </w:p>
    <w:p w14:paraId="4A5C5197" w14:textId="77777777" w:rsidR="00625297" w:rsidRPr="00625297" w:rsidRDefault="00625297" w:rsidP="00625297">
      <w:pPr>
        <w:rPr>
          <w:rFonts w:ascii="Verdana" w:hAnsi="Verdana"/>
          <w:color w:val="000000"/>
          <w:sz w:val="20"/>
          <w:szCs w:val="20"/>
          <w:lang w:val="nl-BE"/>
        </w:rPr>
      </w:pPr>
    </w:p>
    <w:p w14:paraId="5348B6A4" w14:textId="77777777" w:rsidR="008A07F0"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u w:val="single"/>
        </w:rPr>
        <w:t>Art</w:t>
      </w:r>
      <w:r w:rsidR="00AD1927">
        <w:rPr>
          <w:rFonts w:ascii="Verdana" w:hAnsi="Verdana"/>
          <w:color w:val="000000"/>
          <w:sz w:val="20"/>
          <w:szCs w:val="20"/>
          <w:u w:val="single"/>
        </w:rPr>
        <w:t>ikel</w:t>
      </w:r>
      <w:r w:rsidRPr="00625297">
        <w:rPr>
          <w:rFonts w:ascii="Verdana" w:hAnsi="Verdana"/>
          <w:color w:val="000000"/>
          <w:sz w:val="20"/>
          <w:szCs w:val="20"/>
          <w:u w:val="single"/>
        </w:rPr>
        <w:t xml:space="preserve"> 13: Voorwaarden voor een toelage voor jaarfeesten</w:t>
      </w:r>
      <w:r w:rsidRPr="00625297">
        <w:rPr>
          <w:rFonts w:ascii="Verdana" w:hAnsi="Verdana"/>
          <w:color w:val="000000"/>
          <w:sz w:val="20"/>
          <w:szCs w:val="20"/>
        </w:rPr>
        <w:br/>
      </w:r>
    </w:p>
    <w:p w14:paraId="52B2D7BC" w14:textId="74E6BF60"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 xml:space="preserve">De organisator van een jaarfeest kan een toelage krijgen. De organisator kan hetzij een particulier zijn die een initiatief neemt voor een jaarfeest, waarbij dit initiatief erkend wordt door minstens twee jaargenoten, hetzij een georganiseerde groep of tijdelijke samenwerking van jaargenoten. </w:t>
      </w:r>
    </w:p>
    <w:p w14:paraId="320B24E2" w14:textId="77777777" w:rsidR="00625297" w:rsidRPr="00625297" w:rsidRDefault="00625297" w:rsidP="00625297">
      <w:pPr>
        <w:rPr>
          <w:rFonts w:ascii="Verdana" w:hAnsi="Verdana"/>
          <w:color w:val="000000"/>
          <w:sz w:val="20"/>
          <w:szCs w:val="20"/>
          <w:lang w:val="nl-BE"/>
        </w:rPr>
      </w:pPr>
    </w:p>
    <w:p w14:paraId="7092C6EB"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Onder jaarfeest wordt verstaan: reünie van alle mannelijke en vrouwelijke jaargenoten die in een zelfde jaar geboren zijn en die naar aanleiding van een leeftijd vermeld in art</w:t>
      </w:r>
      <w:r w:rsidR="00087243">
        <w:rPr>
          <w:rFonts w:ascii="Verdana" w:hAnsi="Verdana"/>
          <w:color w:val="000000"/>
          <w:sz w:val="20"/>
          <w:szCs w:val="20"/>
          <w:lang w:val="nl-BE"/>
        </w:rPr>
        <w:t>ikel</w:t>
      </w:r>
      <w:r w:rsidRPr="00625297">
        <w:rPr>
          <w:rFonts w:ascii="Verdana" w:hAnsi="Verdana"/>
          <w:color w:val="000000"/>
          <w:sz w:val="20"/>
          <w:szCs w:val="20"/>
          <w:lang w:val="nl-BE"/>
        </w:rPr>
        <w:t xml:space="preserve"> 14 een bijeenkomst organiseren.</w:t>
      </w:r>
    </w:p>
    <w:p w14:paraId="49E616E3" w14:textId="77777777" w:rsidR="00625297" w:rsidRPr="00625297" w:rsidRDefault="00625297" w:rsidP="00625297">
      <w:pPr>
        <w:rPr>
          <w:rFonts w:ascii="Verdana" w:hAnsi="Verdana"/>
          <w:color w:val="000000"/>
          <w:sz w:val="20"/>
          <w:szCs w:val="20"/>
          <w:lang w:val="nl-BE"/>
        </w:rPr>
      </w:pPr>
    </w:p>
    <w:p w14:paraId="1B08E380"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14: Subsidiebedrag</w:t>
      </w:r>
    </w:p>
    <w:p w14:paraId="3F0C6198" w14:textId="77777777" w:rsidR="00625297" w:rsidRPr="00625297" w:rsidRDefault="00625297" w:rsidP="00625297">
      <w:pPr>
        <w:rPr>
          <w:rFonts w:ascii="Verdana" w:hAnsi="Verdana"/>
          <w:color w:val="000000"/>
          <w:sz w:val="20"/>
          <w:szCs w:val="20"/>
          <w:lang w:val="nl-BE"/>
        </w:rPr>
      </w:pPr>
    </w:p>
    <w:p w14:paraId="5908D19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Een toelage wordt toegekend voor de organisatie van volgende jaarfeesten:</w:t>
      </w:r>
    </w:p>
    <w:p w14:paraId="425E8C97" w14:textId="77777777" w:rsidR="00625297" w:rsidRPr="00625297" w:rsidRDefault="00625297" w:rsidP="00625297">
      <w:pPr>
        <w:rPr>
          <w:rFonts w:ascii="Verdana" w:hAnsi="Verdana"/>
          <w:color w:val="000000"/>
          <w:sz w:val="20"/>
          <w:szCs w:val="20"/>
          <w:lang w:val="nl-BE"/>
        </w:rPr>
      </w:pPr>
    </w:p>
    <w:p w14:paraId="40444FCD"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feest 30-jarigen</w:t>
      </w:r>
      <w:r w:rsidRPr="00625297">
        <w:rPr>
          <w:rFonts w:ascii="Verdana" w:hAnsi="Verdana"/>
          <w:color w:val="000000"/>
          <w:sz w:val="20"/>
          <w:szCs w:val="20"/>
          <w:lang w:val="nl-BE"/>
        </w:rPr>
        <w:tab/>
      </w:r>
      <w:r w:rsidRPr="00625297">
        <w:rPr>
          <w:rFonts w:ascii="Verdana" w:hAnsi="Verdana"/>
          <w:color w:val="000000"/>
          <w:sz w:val="20"/>
          <w:szCs w:val="20"/>
          <w:lang w:val="nl-BE"/>
        </w:rPr>
        <w:tab/>
        <w:t>€ 100</w:t>
      </w:r>
    </w:p>
    <w:p w14:paraId="17B6483D"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feest 40-jarigen</w:t>
      </w:r>
      <w:r w:rsidRPr="00625297">
        <w:rPr>
          <w:rFonts w:ascii="Verdana" w:hAnsi="Verdana"/>
          <w:color w:val="000000"/>
          <w:sz w:val="20"/>
          <w:szCs w:val="20"/>
          <w:lang w:val="nl-BE"/>
        </w:rPr>
        <w:tab/>
      </w:r>
      <w:r w:rsidRPr="00625297">
        <w:rPr>
          <w:rFonts w:ascii="Verdana" w:hAnsi="Verdana"/>
          <w:color w:val="000000"/>
          <w:sz w:val="20"/>
          <w:szCs w:val="20"/>
          <w:lang w:val="nl-BE"/>
        </w:rPr>
        <w:tab/>
        <w:t>€ 100</w:t>
      </w:r>
    </w:p>
    <w:p w14:paraId="46FDFAB1"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feest 45-jarigen</w:t>
      </w:r>
      <w:r w:rsidRPr="00625297">
        <w:rPr>
          <w:rFonts w:ascii="Verdana" w:hAnsi="Verdana"/>
          <w:color w:val="000000"/>
          <w:sz w:val="20"/>
          <w:szCs w:val="20"/>
          <w:lang w:val="nl-BE"/>
        </w:rPr>
        <w:tab/>
      </w:r>
      <w:r w:rsidRPr="00625297">
        <w:rPr>
          <w:rFonts w:ascii="Verdana" w:hAnsi="Verdana"/>
          <w:color w:val="000000"/>
          <w:sz w:val="20"/>
          <w:szCs w:val="20"/>
          <w:lang w:val="nl-BE"/>
        </w:rPr>
        <w:tab/>
        <w:t>€ 100</w:t>
      </w:r>
    </w:p>
    <w:p w14:paraId="18872A6D"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feest 50-jarigen</w:t>
      </w:r>
      <w:r w:rsidRPr="00625297">
        <w:rPr>
          <w:rFonts w:ascii="Verdana" w:hAnsi="Verdana"/>
          <w:color w:val="000000"/>
          <w:sz w:val="20"/>
          <w:szCs w:val="20"/>
          <w:lang w:val="nl-BE"/>
        </w:rPr>
        <w:tab/>
      </w:r>
      <w:r w:rsidRPr="00625297">
        <w:rPr>
          <w:rFonts w:ascii="Verdana" w:hAnsi="Verdana"/>
          <w:color w:val="000000"/>
          <w:sz w:val="20"/>
          <w:szCs w:val="20"/>
          <w:lang w:val="nl-BE"/>
        </w:rPr>
        <w:tab/>
        <w:t>€ 100 + receptie</w:t>
      </w:r>
    </w:p>
    <w:p w14:paraId="14734E13" w14:textId="77777777" w:rsidR="00625297" w:rsidRPr="00625297" w:rsidRDefault="00625297" w:rsidP="00625297">
      <w:pPr>
        <w:numPr>
          <w:ilvl w:val="0"/>
          <w:numId w:val="7"/>
        </w:numPr>
        <w:rPr>
          <w:rFonts w:ascii="Verdana" w:hAnsi="Verdana"/>
          <w:color w:val="000000"/>
          <w:sz w:val="20"/>
          <w:szCs w:val="20"/>
          <w:lang w:val="nl-BE"/>
        </w:rPr>
      </w:pPr>
      <w:r w:rsidRPr="00625297">
        <w:rPr>
          <w:rFonts w:ascii="Verdana" w:hAnsi="Verdana"/>
          <w:color w:val="000000"/>
          <w:sz w:val="20"/>
          <w:szCs w:val="20"/>
          <w:lang w:val="nl-BE"/>
        </w:rPr>
        <w:t>zo verder per 5 jaar</w:t>
      </w:r>
      <w:r w:rsidRPr="00625297">
        <w:rPr>
          <w:rFonts w:ascii="Verdana" w:hAnsi="Verdana"/>
          <w:color w:val="000000"/>
          <w:sz w:val="20"/>
          <w:szCs w:val="20"/>
          <w:lang w:val="nl-BE"/>
        </w:rPr>
        <w:tab/>
      </w:r>
      <w:r w:rsidRPr="00625297">
        <w:rPr>
          <w:rFonts w:ascii="Verdana" w:hAnsi="Verdana"/>
          <w:color w:val="000000"/>
          <w:sz w:val="20"/>
          <w:szCs w:val="20"/>
          <w:lang w:val="nl-BE"/>
        </w:rPr>
        <w:tab/>
        <w:t>€ 100</w:t>
      </w:r>
    </w:p>
    <w:p w14:paraId="2686E467" w14:textId="77777777" w:rsidR="00625297" w:rsidRPr="00625297" w:rsidRDefault="00625297" w:rsidP="00625297">
      <w:pPr>
        <w:rPr>
          <w:rFonts w:ascii="Verdana" w:hAnsi="Verdana"/>
          <w:color w:val="000000"/>
          <w:sz w:val="20"/>
          <w:szCs w:val="20"/>
          <w:lang w:val="nl-BE"/>
        </w:rPr>
      </w:pPr>
    </w:p>
    <w:p w14:paraId="1FF5116C"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Bij de toekenning van een receptie kan de organisator kiezen uit twee formules </w:t>
      </w:r>
    </w:p>
    <w:p w14:paraId="17AA131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formule met bediening door gemeentelijke hostessen en een aanbod van dranken en versnaperingen door de gemeente </w:t>
      </w:r>
    </w:p>
    <w:p w14:paraId="72AAE4F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formule van een forfaitaire bijkomende vergoeding van 4 euro per aanwezige persoon op de receptie. De organisator staat dan zelf in voor de bediening en het aanbod dranken en versnaperingen op de receptie.</w:t>
      </w:r>
    </w:p>
    <w:p w14:paraId="211EDDDB" w14:textId="77777777" w:rsidR="00625297" w:rsidRPr="00625297" w:rsidRDefault="00625297" w:rsidP="00625297">
      <w:pPr>
        <w:rPr>
          <w:rFonts w:ascii="Verdana" w:hAnsi="Verdana"/>
          <w:color w:val="000000"/>
          <w:sz w:val="20"/>
          <w:szCs w:val="20"/>
          <w:lang w:val="nl-BE"/>
        </w:rPr>
      </w:pPr>
    </w:p>
    <w:p w14:paraId="3831D36E"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8: TOELAGEN VOOR BUURTINITIATIEVEN EN WIJKFEESTEN</w:t>
      </w:r>
    </w:p>
    <w:p w14:paraId="6A88F7A1" w14:textId="77777777" w:rsidR="00625297" w:rsidRPr="00625297" w:rsidRDefault="00625297" w:rsidP="00625297">
      <w:pPr>
        <w:rPr>
          <w:rFonts w:ascii="Verdana" w:hAnsi="Verdana"/>
          <w:color w:val="000000"/>
          <w:sz w:val="20"/>
          <w:szCs w:val="20"/>
          <w:lang w:val="nl-BE"/>
        </w:rPr>
      </w:pPr>
    </w:p>
    <w:p w14:paraId="2390BF12" w14:textId="77777777" w:rsidR="00625297" w:rsidRPr="00625297" w:rsidRDefault="00625297" w:rsidP="00AD1927">
      <w:pPr>
        <w:ind w:left="1134" w:hanging="1134"/>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15: Voorwaarden voor een toelage voor buurtinitiatieven en wijkfeesten met een uitgebreid programma</w:t>
      </w:r>
    </w:p>
    <w:p w14:paraId="02FED861" w14:textId="77777777" w:rsidR="00625297" w:rsidRPr="00625297" w:rsidRDefault="00625297" w:rsidP="00625297">
      <w:pPr>
        <w:rPr>
          <w:rFonts w:ascii="Verdana" w:hAnsi="Verdana"/>
          <w:color w:val="000000"/>
          <w:sz w:val="20"/>
          <w:szCs w:val="20"/>
          <w:lang w:val="nl-BE"/>
        </w:rPr>
      </w:pPr>
    </w:p>
    <w:p w14:paraId="05BFB59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§1. Het gemeentebestuur wil de inwoners kansen bieden om initiatieven te nemen die de sociale contacten en het gemeenschapsgevoel in straten, buurten en wijken bevorderen door ze een financiële steun te verlenen.</w:t>
      </w:r>
    </w:p>
    <w:p w14:paraId="26A7209B" w14:textId="77777777" w:rsidR="00625297" w:rsidRPr="00625297" w:rsidRDefault="00625297" w:rsidP="00625297">
      <w:pPr>
        <w:rPr>
          <w:rFonts w:ascii="Verdana" w:hAnsi="Verdana"/>
          <w:color w:val="000000"/>
          <w:sz w:val="20"/>
          <w:szCs w:val="20"/>
          <w:lang w:val="nl-BE"/>
        </w:rPr>
      </w:pPr>
    </w:p>
    <w:p w14:paraId="749A993C" w14:textId="77777777"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§2. Elke buurtbewoner die een initiatief neemt voor een buurtinitiatief of wijkfeest, waarvan dit initiatief erkend wordt door minstens twee andere buurtbewoners, of elke georganiseerde groep of tijdelijke samenwerking van buurtbewoners kan een aanvraag voor een toelage voor buurtinitiatieven of wijkfeesten, al dan niet met uitgebreid programma, indienen.</w:t>
      </w:r>
    </w:p>
    <w:p w14:paraId="69F599EE" w14:textId="77777777"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Onder uitgebreid programma worden o.a. optredens, bals en fuiven, voorstellingen, kinderanimatie, gezinsnamiddagen, enz. verstaan. Het college van burgemeester en schepenen beslist aan de hand van de ingediende aanvraag en op basis van de criteria vermeld onder §3. en §4. onder welke van beide categorieën de activiteit valt.</w:t>
      </w:r>
    </w:p>
    <w:p w14:paraId="0E1F1CC0" w14:textId="77777777"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Kermissen, privé-feesten, schoolfeesten en activiteiten met winstoogmerk komen hiervoor niet in aanmerking.</w:t>
      </w:r>
    </w:p>
    <w:p w14:paraId="5A9EAAB2" w14:textId="77777777" w:rsidR="00625297" w:rsidRPr="00625297" w:rsidRDefault="00625297" w:rsidP="00625297">
      <w:pPr>
        <w:autoSpaceDE w:val="0"/>
        <w:autoSpaceDN w:val="0"/>
        <w:adjustRightInd w:val="0"/>
        <w:rPr>
          <w:rFonts w:ascii="Verdana" w:hAnsi="Verdana"/>
          <w:color w:val="000000"/>
          <w:sz w:val="20"/>
          <w:szCs w:val="20"/>
        </w:rPr>
      </w:pPr>
      <w:r w:rsidRPr="00625297">
        <w:rPr>
          <w:rFonts w:ascii="Verdana" w:hAnsi="Verdana"/>
          <w:color w:val="000000"/>
          <w:sz w:val="20"/>
          <w:szCs w:val="20"/>
        </w:rPr>
        <w:t>Verenigingen die reeds subsidies ontvangen van het gemeentebestuur komen hiervoor niet in aanmerking.</w:t>
      </w:r>
    </w:p>
    <w:p w14:paraId="14074A4E" w14:textId="77777777" w:rsidR="00625297" w:rsidRPr="00625297" w:rsidRDefault="00625297" w:rsidP="00625297">
      <w:pPr>
        <w:rPr>
          <w:rFonts w:ascii="Verdana" w:hAnsi="Verdana"/>
          <w:color w:val="000000"/>
          <w:sz w:val="20"/>
          <w:szCs w:val="20"/>
          <w:lang w:val="nl-BE"/>
        </w:rPr>
      </w:pPr>
    </w:p>
    <w:p w14:paraId="76BA4B6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§3. Om in aanmerking te komen moet het buurtinitiatief of wijkfeest voldoen aan volgende voorwaarden:</w:t>
      </w:r>
    </w:p>
    <w:p w14:paraId="63ECA488" w14:textId="77777777" w:rsidR="00625297" w:rsidRPr="00625297" w:rsidRDefault="00625297" w:rsidP="00625297">
      <w:pPr>
        <w:rPr>
          <w:rFonts w:ascii="Verdana" w:hAnsi="Verdana"/>
          <w:color w:val="000000"/>
          <w:sz w:val="20"/>
          <w:szCs w:val="20"/>
          <w:lang w:val="nl-BE"/>
        </w:rPr>
      </w:pPr>
    </w:p>
    <w:p w14:paraId="0870F311" w14:textId="77777777" w:rsidR="00625297" w:rsidRPr="00625297" w:rsidRDefault="00625297" w:rsidP="00625297">
      <w:pPr>
        <w:numPr>
          <w:ilvl w:val="0"/>
          <w:numId w:val="8"/>
        </w:numPr>
        <w:rPr>
          <w:rFonts w:ascii="Verdana" w:hAnsi="Verdana"/>
          <w:color w:val="000000"/>
          <w:sz w:val="20"/>
          <w:szCs w:val="20"/>
          <w:lang w:val="nl-BE"/>
        </w:rPr>
      </w:pPr>
      <w:r w:rsidRPr="00625297">
        <w:rPr>
          <w:rFonts w:ascii="Verdana" w:hAnsi="Verdana"/>
          <w:color w:val="000000"/>
          <w:sz w:val="20"/>
          <w:szCs w:val="20"/>
          <w:lang w:val="nl-BE"/>
        </w:rPr>
        <w:lastRenderedPageBreak/>
        <w:t>het buurtinitiatief of wijkfeest richt zich tot alle bewoners van de straat, buurt of wijk.</w:t>
      </w:r>
    </w:p>
    <w:p w14:paraId="702977BD" w14:textId="77777777" w:rsidR="00625297" w:rsidRPr="00625297" w:rsidRDefault="00625297" w:rsidP="00625297">
      <w:pPr>
        <w:numPr>
          <w:ilvl w:val="0"/>
          <w:numId w:val="8"/>
        </w:numPr>
        <w:rPr>
          <w:rFonts w:ascii="Verdana" w:hAnsi="Verdana"/>
          <w:color w:val="000000"/>
          <w:sz w:val="20"/>
          <w:szCs w:val="20"/>
          <w:lang w:val="nl-BE"/>
        </w:rPr>
      </w:pPr>
      <w:r w:rsidRPr="00625297">
        <w:rPr>
          <w:rFonts w:ascii="Verdana" w:hAnsi="Verdana"/>
          <w:color w:val="000000"/>
          <w:sz w:val="20"/>
          <w:szCs w:val="20"/>
          <w:lang w:val="nl-BE"/>
        </w:rPr>
        <w:t>de aanvraag gebeurt door minstens 2 bewoners van verschillende gezinnen die in de betrokken straat, buurt of wijk wonen of door het wijkcomité.</w:t>
      </w:r>
    </w:p>
    <w:p w14:paraId="01E38014" w14:textId="77777777" w:rsidR="00625297" w:rsidRPr="00625297" w:rsidRDefault="00625297" w:rsidP="00625297">
      <w:pPr>
        <w:numPr>
          <w:ilvl w:val="0"/>
          <w:numId w:val="8"/>
        </w:numPr>
        <w:rPr>
          <w:rFonts w:ascii="Verdana" w:hAnsi="Verdana"/>
          <w:color w:val="000000"/>
          <w:sz w:val="20"/>
          <w:szCs w:val="20"/>
          <w:lang w:val="nl-BE"/>
        </w:rPr>
      </w:pPr>
      <w:r w:rsidRPr="00625297">
        <w:rPr>
          <w:rFonts w:ascii="Verdana" w:hAnsi="Verdana"/>
          <w:color w:val="000000"/>
          <w:sz w:val="20"/>
          <w:szCs w:val="20"/>
          <w:lang w:val="nl-BE"/>
        </w:rPr>
        <w:t>de vermelding ‘met steun van de gemeente Wevelgem’ en het gemeentelijke logo, dat ter beschikking wordt gesteld door de gemeentelijke diensten, op alle promotiemateriaal is verplicht.</w:t>
      </w:r>
    </w:p>
    <w:p w14:paraId="0FB540D5" w14:textId="77777777" w:rsidR="00625297" w:rsidRPr="00625297" w:rsidRDefault="00625297" w:rsidP="00625297">
      <w:pPr>
        <w:numPr>
          <w:ilvl w:val="0"/>
          <w:numId w:val="8"/>
        </w:numPr>
        <w:rPr>
          <w:rFonts w:ascii="Verdana" w:hAnsi="Verdana"/>
          <w:color w:val="000000"/>
          <w:sz w:val="20"/>
          <w:szCs w:val="20"/>
          <w:lang w:val="nl-BE"/>
        </w:rPr>
      </w:pPr>
      <w:r w:rsidRPr="00625297">
        <w:rPr>
          <w:rFonts w:ascii="Verdana" w:hAnsi="Verdana"/>
          <w:color w:val="000000"/>
          <w:sz w:val="20"/>
          <w:szCs w:val="20"/>
          <w:lang w:val="nl-BE"/>
        </w:rPr>
        <w:t>minstens 20 inwoners van de straat, buurt of wijk namen deel aan het initiatief.</w:t>
      </w:r>
    </w:p>
    <w:p w14:paraId="3784DC63" w14:textId="77777777" w:rsidR="00625297" w:rsidRPr="00625297" w:rsidRDefault="00625297" w:rsidP="00625297">
      <w:pPr>
        <w:rPr>
          <w:rFonts w:ascii="Verdana" w:hAnsi="Verdana"/>
          <w:color w:val="000000"/>
          <w:sz w:val="20"/>
          <w:szCs w:val="20"/>
          <w:lang w:val="nl-BE"/>
        </w:rPr>
      </w:pPr>
    </w:p>
    <w:p w14:paraId="7F07847F"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§4. Om in aanmerking te komen als wijkfeest met uitgebreid programma, dient het wijkfeest te voldoen aan volgende criteria:</w:t>
      </w:r>
    </w:p>
    <w:p w14:paraId="5E7307BA"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het wijkfeest richt zich niet uitsluitend tot bewoners van de wijk maar ook tot de bewoners van buiten de wijk of gemeente.</w:t>
      </w:r>
    </w:p>
    <w:p w14:paraId="7DFC53B1"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de aanvraag gebeurt door minstens 2 bewoners van verschillende gezinnen die in de betrokken straat, buurt of wijk wonen of door het wijkcomité.</w:t>
      </w:r>
    </w:p>
    <w:p w14:paraId="5423A76F"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de vermelding ‘met steun van de gemeente Wevelgem’ en het gemeentelijke logo, dat ter beschikking wordt gesteld door de gemeentelijke diensten, op alle promotiemateriaal is verplicht.</w:t>
      </w:r>
    </w:p>
    <w:p w14:paraId="76DB2A28"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het wijkfeest spreidt zich over minimaal 2 dagen en 2 avonden waarbij een verscheidenheid aan activiteiten wordt aangeboden.</w:t>
      </w:r>
    </w:p>
    <w:p w14:paraId="50ED42C2"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er is een minimale aanwezigheid van 500 deelnemers.</w:t>
      </w:r>
    </w:p>
    <w:p w14:paraId="3926DAA1" w14:textId="77777777" w:rsidR="00625297" w:rsidRPr="00625297" w:rsidRDefault="00625297" w:rsidP="00625297">
      <w:pPr>
        <w:numPr>
          <w:ilvl w:val="0"/>
          <w:numId w:val="9"/>
        </w:numPr>
        <w:rPr>
          <w:rFonts w:ascii="Verdana" w:hAnsi="Verdana"/>
          <w:color w:val="000000"/>
          <w:sz w:val="20"/>
          <w:szCs w:val="20"/>
          <w:lang w:val="nl-BE"/>
        </w:rPr>
      </w:pPr>
      <w:r w:rsidRPr="00625297">
        <w:rPr>
          <w:rFonts w:ascii="Verdana" w:hAnsi="Verdana"/>
          <w:color w:val="000000"/>
          <w:sz w:val="20"/>
          <w:szCs w:val="20"/>
          <w:lang w:val="nl-BE"/>
        </w:rPr>
        <w:t>een overzicht van begrote kosten voor podiumkunsten wordt ingediend bij de aanvraag van de toelage.</w:t>
      </w:r>
    </w:p>
    <w:p w14:paraId="229E1746" w14:textId="77777777" w:rsidR="00625297" w:rsidRPr="00625297" w:rsidRDefault="00625297" w:rsidP="00625297">
      <w:pPr>
        <w:rPr>
          <w:rFonts w:ascii="Verdana" w:hAnsi="Verdana"/>
          <w:color w:val="000000"/>
          <w:sz w:val="20"/>
          <w:szCs w:val="20"/>
          <w:lang w:val="nl-BE"/>
        </w:rPr>
      </w:pPr>
    </w:p>
    <w:p w14:paraId="25EFA888" w14:textId="060CB490"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§5. Buurten, straten en wijken kunnen slechts één keer per kalenderjaar een subsidie bekomen.</w:t>
      </w:r>
    </w:p>
    <w:p w14:paraId="7621238C" w14:textId="77777777" w:rsidR="00625297" w:rsidRPr="00625297" w:rsidRDefault="00625297" w:rsidP="00625297">
      <w:pPr>
        <w:rPr>
          <w:rFonts w:ascii="Verdana" w:hAnsi="Verdana"/>
          <w:color w:val="000000"/>
          <w:sz w:val="20"/>
          <w:szCs w:val="20"/>
          <w:lang w:val="nl-BE"/>
        </w:rPr>
      </w:pPr>
    </w:p>
    <w:p w14:paraId="705DB043"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16: Subsidiebedrag</w:t>
      </w:r>
    </w:p>
    <w:p w14:paraId="553FE4AA" w14:textId="77777777" w:rsidR="00625297" w:rsidRPr="00625297" w:rsidRDefault="00625297" w:rsidP="00625297">
      <w:pPr>
        <w:rPr>
          <w:rFonts w:ascii="Verdana" w:hAnsi="Verdana"/>
          <w:color w:val="000000"/>
          <w:sz w:val="20"/>
          <w:szCs w:val="20"/>
          <w:lang w:val="nl-BE"/>
        </w:rPr>
      </w:pPr>
    </w:p>
    <w:p w14:paraId="0F341E02" w14:textId="77777777" w:rsidR="00087243"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Een buurtinitiatief of wijkfeest dat voldoet aan de voorwaarden zoals vermeld in </w:t>
      </w:r>
    </w:p>
    <w:p w14:paraId="5D6FFACE"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artikel 15, §3, krijgt een toelage van 125 euro indien voorafgaand aan de activiteit werd aangevraagd. </w:t>
      </w:r>
    </w:p>
    <w:p w14:paraId="2BF5A700" w14:textId="77777777" w:rsidR="00087243"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Een buurtinitiatief of wijkfeest dat voldoet aan de voorwaarden zoals vermeld in </w:t>
      </w:r>
    </w:p>
    <w:p w14:paraId="0A146FA3"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artikel 15, §3, maar niet voldoet aan de voorafgaande aanvraagtermijn krijgt een toelage van 75 euro indien de aanvraag binnen een redelijke termijn na de activiteit werd aangevraagd. </w:t>
      </w:r>
    </w:p>
    <w:p w14:paraId="4D0B8260" w14:textId="77777777" w:rsidR="00625297" w:rsidRPr="00625297" w:rsidRDefault="00625297" w:rsidP="00625297">
      <w:pPr>
        <w:rPr>
          <w:rFonts w:ascii="Verdana" w:hAnsi="Verdana"/>
          <w:color w:val="000000"/>
          <w:sz w:val="20"/>
          <w:szCs w:val="20"/>
          <w:lang w:val="nl-BE"/>
        </w:rPr>
      </w:pPr>
    </w:p>
    <w:p w14:paraId="4D9585A0"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Een wijkfeest met uitgebreid programma dat voldoet aan de criteria onder artikel 15, §4 kan een verhoogde subsidie tot maximaal 2 000 euro bekomen, dit in functie van de gemaakte kosten, waarbij gefocust wordt op de kosten voor podiumkunsten. Bij het evaluatiedossier bezorgt de organisator een overzicht van de kosten gemaakt voor podiumkunsten.</w:t>
      </w:r>
    </w:p>
    <w:p w14:paraId="40CF1337" w14:textId="77777777" w:rsidR="008A07F0" w:rsidRDefault="008A07F0" w:rsidP="00625297">
      <w:pPr>
        <w:rPr>
          <w:u w:val="single"/>
        </w:rPr>
      </w:pPr>
    </w:p>
    <w:p w14:paraId="647A80F8" w14:textId="3243A0CF" w:rsidR="008A07F0" w:rsidRDefault="001B22FA" w:rsidP="00625297">
      <w:pPr>
        <w:rPr>
          <w:rFonts w:ascii="Verdana" w:hAnsi="Verdana"/>
          <w:sz w:val="20"/>
          <w:szCs w:val="20"/>
        </w:rPr>
      </w:pPr>
      <w:r w:rsidRPr="001B22FA">
        <w:rPr>
          <w:rFonts w:ascii="Verdana" w:hAnsi="Verdana"/>
          <w:sz w:val="20"/>
          <w:szCs w:val="20"/>
          <w:u w:val="single"/>
        </w:rPr>
        <w:t>Artikel 16bis</w:t>
      </w:r>
      <w:r w:rsidR="00D733C3">
        <w:rPr>
          <w:rFonts w:ascii="Verdana" w:hAnsi="Verdana"/>
          <w:sz w:val="20"/>
          <w:szCs w:val="20"/>
          <w:u w:val="single"/>
        </w:rPr>
        <w:t xml:space="preserve"> </w:t>
      </w:r>
      <w:r w:rsidR="00D733C3">
        <w:rPr>
          <w:rStyle w:val="Voetnootmarkering"/>
          <w:rFonts w:ascii="Verdana" w:hAnsi="Verdana"/>
          <w:sz w:val="20"/>
          <w:szCs w:val="20"/>
          <w:u w:val="single"/>
        </w:rPr>
        <w:footnoteReference w:id="2"/>
      </w:r>
      <w:r w:rsidRPr="001B22FA">
        <w:rPr>
          <w:rFonts w:ascii="Verdana" w:hAnsi="Verdana"/>
          <w:sz w:val="20"/>
          <w:szCs w:val="20"/>
        </w:rPr>
        <w:br/>
      </w:r>
    </w:p>
    <w:p w14:paraId="2E6DF28E" w14:textId="77777777" w:rsidR="009F381B" w:rsidRDefault="001B22FA" w:rsidP="00625297">
      <w:pPr>
        <w:rPr>
          <w:rFonts w:ascii="Verdana" w:hAnsi="Verdana"/>
          <w:sz w:val="20"/>
          <w:szCs w:val="20"/>
        </w:rPr>
      </w:pPr>
      <w:r w:rsidRPr="001B22FA">
        <w:rPr>
          <w:rFonts w:ascii="Verdana" w:hAnsi="Verdana"/>
          <w:sz w:val="20"/>
          <w:szCs w:val="20"/>
        </w:rPr>
        <w:t xml:space="preserve">§1. Het gemeentebestuur ondersteunt de aanvragers tot het inrichten van een </w:t>
      </w:r>
      <w:proofErr w:type="spellStart"/>
      <w:r w:rsidRPr="001B22FA">
        <w:rPr>
          <w:rFonts w:ascii="Verdana" w:hAnsi="Verdana"/>
          <w:sz w:val="20"/>
          <w:szCs w:val="20"/>
        </w:rPr>
        <w:t>leefstraat</w:t>
      </w:r>
      <w:proofErr w:type="spellEnd"/>
      <w:r w:rsidRPr="001B22FA">
        <w:rPr>
          <w:rFonts w:ascii="Verdana" w:hAnsi="Verdana"/>
          <w:sz w:val="20"/>
          <w:szCs w:val="20"/>
        </w:rPr>
        <w:t xml:space="preserve"> onder de voorwaarden hierbij vastgelegd.</w:t>
      </w:r>
      <w:r w:rsidRPr="001B22FA">
        <w:rPr>
          <w:rFonts w:ascii="Verdana" w:hAnsi="Verdana"/>
          <w:sz w:val="20"/>
          <w:szCs w:val="20"/>
        </w:rPr>
        <w:br/>
      </w:r>
    </w:p>
    <w:p w14:paraId="3526E91E" w14:textId="77777777" w:rsidR="009F381B" w:rsidRDefault="001B22FA" w:rsidP="00625297">
      <w:pPr>
        <w:rPr>
          <w:rFonts w:ascii="Verdana" w:hAnsi="Verdana"/>
          <w:sz w:val="20"/>
          <w:szCs w:val="20"/>
        </w:rPr>
      </w:pPr>
      <w:r w:rsidRPr="001B22FA">
        <w:rPr>
          <w:rFonts w:ascii="Verdana" w:hAnsi="Verdana"/>
          <w:sz w:val="20"/>
          <w:szCs w:val="20"/>
        </w:rPr>
        <w:t xml:space="preserve">§2. Een </w:t>
      </w:r>
      <w:proofErr w:type="spellStart"/>
      <w:r w:rsidRPr="001B22FA">
        <w:rPr>
          <w:rFonts w:ascii="Verdana" w:hAnsi="Verdana"/>
          <w:sz w:val="20"/>
          <w:szCs w:val="20"/>
        </w:rPr>
        <w:t>leefstraat</w:t>
      </w:r>
      <w:proofErr w:type="spellEnd"/>
      <w:r w:rsidRPr="001B22FA">
        <w:rPr>
          <w:rFonts w:ascii="Verdana" w:hAnsi="Verdana"/>
          <w:sz w:val="20"/>
          <w:szCs w:val="20"/>
        </w:rPr>
        <w:t xml:space="preserve"> is een (deel van een) straat of plaats op het openbaar domein dat door en voor de bewoners van de buurt tijdelijk wordt heringericht waardoor de sociale cohesie, de ontmoeting en de dialoog in de buurt worden bevorderd.</w:t>
      </w:r>
      <w:r w:rsidRPr="001B22FA">
        <w:rPr>
          <w:rFonts w:ascii="Verdana" w:hAnsi="Verdana"/>
          <w:sz w:val="20"/>
          <w:szCs w:val="20"/>
        </w:rPr>
        <w:br/>
        <w:t xml:space="preserve">§3. Een </w:t>
      </w:r>
      <w:proofErr w:type="spellStart"/>
      <w:r w:rsidRPr="001B22FA">
        <w:rPr>
          <w:rFonts w:ascii="Verdana" w:hAnsi="Verdana"/>
          <w:sz w:val="20"/>
          <w:szCs w:val="20"/>
        </w:rPr>
        <w:t>leefstraat</w:t>
      </w:r>
      <w:proofErr w:type="spellEnd"/>
      <w:r w:rsidRPr="001B22FA">
        <w:rPr>
          <w:rFonts w:ascii="Verdana" w:hAnsi="Verdana"/>
          <w:sz w:val="20"/>
          <w:szCs w:val="20"/>
        </w:rPr>
        <w:t xml:space="preserve"> die als dusdanig aanvaard wordt door het college van burgemeester en schepenen, krijgt een toelage van 100 euro.</w:t>
      </w:r>
      <w:r w:rsidRPr="001B22FA">
        <w:rPr>
          <w:rFonts w:ascii="Verdana" w:hAnsi="Verdana"/>
          <w:sz w:val="20"/>
          <w:szCs w:val="20"/>
        </w:rPr>
        <w:br/>
      </w:r>
    </w:p>
    <w:p w14:paraId="7C34226A" w14:textId="24499126" w:rsidR="00625297" w:rsidRDefault="001B22FA" w:rsidP="00625297">
      <w:pPr>
        <w:rPr>
          <w:rFonts w:ascii="Verdana" w:hAnsi="Verdana"/>
          <w:sz w:val="20"/>
          <w:szCs w:val="20"/>
          <w:shd w:val="clear" w:color="auto" w:fill="FFFFFF"/>
        </w:rPr>
      </w:pPr>
      <w:r w:rsidRPr="001B22FA">
        <w:rPr>
          <w:rFonts w:ascii="Verdana" w:hAnsi="Verdana"/>
          <w:sz w:val="20"/>
          <w:szCs w:val="20"/>
        </w:rPr>
        <w:lastRenderedPageBreak/>
        <w:t xml:space="preserve">§4. Deze forfaitaire toelage is combineerbaar met aanvragen voor een toelage als buurtinitiatief of wijkfeest </w:t>
      </w:r>
      <w:r w:rsidRPr="001B22FA">
        <w:rPr>
          <w:rFonts w:ascii="Verdana" w:hAnsi="Verdana"/>
          <w:sz w:val="20"/>
          <w:szCs w:val="20"/>
          <w:shd w:val="clear" w:color="auto" w:fill="FFFFFF"/>
        </w:rPr>
        <w:t xml:space="preserve">en kan slechts één keer per kalenderjaar bekomen worden per </w:t>
      </w:r>
      <w:proofErr w:type="spellStart"/>
      <w:r w:rsidRPr="001B22FA">
        <w:rPr>
          <w:rFonts w:ascii="Verdana" w:hAnsi="Verdana"/>
          <w:sz w:val="20"/>
          <w:szCs w:val="20"/>
          <w:shd w:val="clear" w:color="auto" w:fill="FFFFFF"/>
        </w:rPr>
        <w:t>leefstraat</w:t>
      </w:r>
      <w:proofErr w:type="spellEnd"/>
      <w:r w:rsidRPr="001B22FA">
        <w:rPr>
          <w:rFonts w:ascii="Verdana" w:hAnsi="Verdana"/>
          <w:sz w:val="20"/>
          <w:szCs w:val="20"/>
          <w:shd w:val="clear" w:color="auto" w:fill="FFFFFF"/>
        </w:rPr>
        <w:t>.</w:t>
      </w:r>
      <w:r>
        <w:rPr>
          <w:rFonts w:ascii="Verdana" w:hAnsi="Verdana"/>
          <w:sz w:val="20"/>
          <w:szCs w:val="20"/>
          <w:shd w:val="clear" w:color="auto" w:fill="FFFFFF"/>
        </w:rPr>
        <w:t xml:space="preserve"> </w:t>
      </w:r>
    </w:p>
    <w:p w14:paraId="35522B88" w14:textId="77777777" w:rsidR="009707E8" w:rsidRPr="001B22FA" w:rsidRDefault="009707E8" w:rsidP="00625297">
      <w:pPr>
        <w:rPr>
          <w:rFonts w:ascii="Verdana" w:hAnsi="Verdana"/>
          <w:sz w:val="20"/>
          <w:szCs w:val="20"/>
          <w:shd w:val="clear" w:color="auto" w:fill="FFFFFF"/>
        </w:rPr>
      </w:pPr>
    </w:p>
    <w:p w14:paraId="77192DCC" w14:textId="77777777" w:rsidR="00625297" w:rsidRPr="00625297" w:rsidRDefault="00625297" w:rsidP="00625297">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9: AANVRAGEN, UITBETALINGSPROCEDURE EN CONTROLE</w:t>
      </w:r>
    </w:p>
    <w:p w14:paraId="1BFEDD87" w14:textId="77777777" w:rsidR="00625297" w:rsidRPr="00625297" w:rsidRDefault="00625297" w:rsidP="00625297">
      <w:pPr>
        <w:outlineLvl w:val="0"/>
        <w:rPr>
          <w:rFonts w:ascii="Verdana" w:hAnsi="Verdana"/>
          <w:color w:val="000000"/>
          <w:sz w:val="20"/>
          <w:szCs w:val="20"/>
          <w:u w:val="single"/>
          <w:lang w:val="nl-BE"/>
        </w:rPr>
      </w:pPr>
    </w:p>
    <w:p w14:paraId="1B85459C"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17: Aanvragen</w:t>
      </w:r>
    </w:p>
    <w:p w14:paraId="62CC22AC" w14:textId="77777777" w:rsidR="00625297" w:rsidRPr="00625297" w:rsidRDefault="00625297" w:rsidP="00625297">
      <w:pPr>
        <w:rPr>
          <w:rFonts w:ascii="Verdana" w:hAnsi="Verdana"/>
          <w:color w:val="000000"/>
          <w:sz w:val="20"/>
          <w:szCs w:val="20"/>
          <w:u w:val="single"/>
          <w:lang w:val="nl-BE"/>
        </w:rPr>
      </w:pPr>
    </w:p>
    <w:p w14:paraId="4C5B18BE" w14:textId="3077BEF9"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Organisatoren die beroep willen doen op een toelage binnen dit reglement vullen een aanvraagformulier in en bezorgen dit formulier tenminste 4 weken voor het plaatsvinden van de manifestatie of voor de startdatum van het project aan het college van burgemeester en schepenen. </w:t>
      </w:r>
    </w:p>
    <w:p w14:paraId="5DD11F51" w14:textId="77777777" w:rsidR="00625297" w:rsidRPr="00625297" w:rsidRDefault="00625297" w:rsidP="00625297">
      <w:pPr>
        <w:rPr>
          <w:rFonts w:ascii="Verdana" w:hAnsi="Verdana"/>
          <w:color w:val="000000"/>
          <w:sz w:val="20"/>
          <w:szCs w:val="20"/>
          <w:lang w:val="nl-BE"/>
        </w:rPr>
      </w:pPr>
    </w:p>
    <w:p w14:paraId="3AAB4EA7"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§2. Het college van burgemeester en schepenen beslist op basis van het aanvraagdossier en op basis van het advies van de daartoe aangewezen ambtenaren over de toekenning van de subsidie en het voorlopige subsidiebedrag. </w:t>
      </w:r>
    </w:p>
    <w:p w14:paraId="58F5298B" w14:textId="77777777" w:rsidR="00625297" w:rsidRPr="00625297" w:rsidRDefault="00625297" w:rsidP="00625297">
      <w:pPr>
        <w:rPr>
          <w:rFonts w:ascii="Verdana" w:hAnsi="Verdana"/>
          <w:color w:val="000000"/>
          <w:sz w:val="20"/>
          <w:szCs w:val="20"/>
          <w:lang w:val="nl-BE"/>
        </w:rPr>
      </w:pPr>
    </w:p>
    <w:p w14:paraId="5047A145"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§3. Het subsidiereglement, de aanvraagformulieren en meer informatie kunnen bekomen worden bij de beleidscoördinator sector Vrije Tijd, bij de </w:t>
      </w:r>
      <w:r w:rsidR="00087243">
        <w:rPr>
          <w:rFonts w:ascii="Verdana" w:hAnsi="Verdana"/>
          <w:color w:val="000000"/>
          <w:sz w:val="20"/>
          <w:szCs w:val="20"/>
          <w:lang w:val="nl-BE"/>
        </w:rPr>
        <w:t>j</w:t>
      </w:r>
      <w:r w:rsidRPr="00625297">
        <w:rPr>
          <w:rFonts w:ascii="Verdana" w:hAnsi="Verdana"/>
          <w:color w:val="000000"/>
          <w:sz w:val="20"/>
          <w:szCs w:val="20"/>
          <w:lang w:val="nl-BE"/>
        </w:rPr>
        <w:t xml:space="preserve">eugd-, </w:t>
      </w:r>
      <w:r w:rsidR="00087243">
        <w:rPr>
          <w:rFonts w:ascii="Verdana" w:hAnsi="Verdana"/>
          <w:color w:val="000000"/>
          <w:sz w:val="20"/>
          <w:szCs w:val="20"/>
          <w:lang w:val="nl-BE"/>
        </w:rPr>
        <w:t>s</w:t>
      </w:r>
      <w:r w:rsidRPr="00625297">
        <w:rPr>
          <w:rFonts w:ascii="Verdana" w:hAnsi="Verdana"/>
          <w:color w:val="000000"/>
          <w:sz w:val="20"/>
          <w:szCs w:val="20"/>
          <w:lang w:val="nl-BE"/>
        </w:rPr>
        <w:t xml:space="preserve">port- of </w:t>
      </w:r>
      <w:r w:rsidR="00087243">
        <w:rPr>
          <w:rFonts w:ascii="Verdana" w:hAnsi="Verdana"/>
          <w:color w:val="000000"/>
          <w:sz w:val="20"/>
          <w:szCs w:val="20"/>
          <w:lang w:val="nl-BE"/>
        </w:rPr>
        <w:t>c</w:t>
      </w:r>
      <w:r w:rsidRPr="00625297">
        <w:rPr>
          <w:rFonts w:ascii="Verdana" w:hAnsi="Verdana"/>
          <w:color w:val="000000"/>
          <w:sz w:val="20"/>
          <w:szCs w:val="20"/>
          <w:lang w:val="nl-BE"/>
        </w:rPr>
        <w:t>ultuurdienst of op de gemeentelijke website www.wevelgem.be.</w:t>
      </w:r>
    </w:p>
    <w:p w14:paraId="6702C3DB" w14:textId="77777777" w:rsidR="00625297" w:rsidRPr="00625297" w:rsidRDefault="00625297" w:rsidP="00625297">
      <w:pPr>
        <w:rPr>
          <w:rFonts w:ascii="Verdana" w:hAnsi="Verdana"/>
          <w:color w:val="000000"/>
          <w:sz w:val="20"/>
          <w:szCs w:val="20"/>
          <w:lang w:val="nl-BE"/>
        </w:rPr>
      </w:pPr>
    </w:p>
    <w:p w14:paraId="7020A90F" w14:textId="77777777"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18: Uitbetaling</w:t>
      </w:r>
    </w:p>
    <w:p w14:paraId="300291FF" w14:textId="77777777" w:rsidR="00625297" w:rsidRPr="00625297" w:rsidRDefault="00625297" w:rsidP="00625297">
      <w:pPr>
        <w:rPr>
          <w:rFonts w:ascii="Verdana" w:hAnsi="Verdana"/>
          <w:color w:val="000000"/>
          <w:sz w:val="20"/>
          <w:szCs w:val="20"/>
          <w:lang w:val="nl-BE"/>
        </w:rPr>
      </w:pPr>
    </w:p>
    <w:p w14:paraId="6DA7ACB0" w14:textId="0D5C791A" w:rsidR="00087243"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§1. De uitbetaling gebeurt nadat de aanvrager een ingevuld evaluatieformulier, vergezeld van de nodige bewijsstukken, voorlegde aan het college van burgemeester en schepenen. Het evaluatieformulier en de financiële afrekening dienen binnen de </w:t>
      </w:r>
    </w:p>
    <w:p w14:paraId="5498DFF6"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2 maanden na de beëindiging van het project te worden ingediend. Voor de toelagen van een jaarfeest of jubileum moet geen evaluatieformulier bezorgd worden. </w:t>
      </w:r>
    </w:p>
    <w:p w14:paraId="07D4BC4F" w14:textId="77777777" w:rsidR="00625297" w:rsidRPr="00625297" w:rsidRDefault="00625297" w:rsidP="00625297">
      <w:pPr>
        <w:rPr>
          <w:rFonts w:ascii="Verdana" w:hAnsi="Verdana"/>
          <w:color w:val="000000"/>
          <w:sz w:val="20"/>
          <w:szCs w:val="20"/>
          <w:lang w:val="nl-BE"/>
        </w:rPr>
      </w:pPr>
    </w:p>
    <w:p w14:paraId="0748D14F"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§2. Er is geen mogelijkheid tot het uitbetalen van een voorschot.</w:t>
      </w:r>
    </w:p>
    <w:p w14:paraId="0F92766E" w14:textId="77777777" w:rsidR="00625297" w:rsidRPr="00625297" w:rsidRDefault="00625297" w:rsidP="00625297">
      <w:pPr>
        <w:outlineLvl w:val="0"/>
        <w:rPr>
          <w:rFonts w:ascii="Verdana" w:hAnsi="Verdana"/>
          <w:color w:val="000000"/>
          <w:sz w:val="20"/>
          <w:szCs w:val="20"/>
          <w:u w:val="single"/>
          <w:lang w:val="nl-BE"/>
        </w:rPr>
      </w:pPr>
    </w:p>
    <w:p w14:paraId="00D60C51" w14:textId="77777777" w:rsidR="00625297" w:rsidRPr="00625297" w:rsidRDefault="00625297" w:rsidP="00625297">
      <w:pPr>
        <w:outlineLvl w:val="0"/>
        <w:rPr>
          <w:rFonts w:ascii="Verdana" w:hAnsi="Verdana"/>
          <w:color w:val="000000"/>
          <w:sz w:val="20"/>
          <w:szCs w:val="20"/>
        </w:rPr>
      </w:pPr>
      <w:r w:rsidRPr="00625297">
        <w:rPr>
          <w:rFonts w:ascii="Verdana" w:hAnsi="Verdana"/>
          <w:color w:val="000000"/>
          <w:sz w:val="20"/>
          <w:szCs w:val="20"/>
        </w:rPr>
        <w:t>§3. De betalingen voor een toelage ‘vernieuwend of bijzonder project’, ‘</w:t>
      </w:r>
      <w:proofErr w:type="spellStart"/>
      <w:r w:rsidRPr="00625297">
        <w:rPr>
          <w:rFonts w:ascii="Verdana" w:hAnsi="Verdana"/>
          <w:color w:val="000000"/>
          <w:sz w:val="20"/>
          <w:szCs w:val="20"/>
        </w:rPr>
        <w:t>recurrente</w:t>
      </w:r>
      <w:proofErr w:type="spellEnd"/>
      <w:r w:rsidRPr="00625297">
        <w:rPr>
          <w:rFonts w:ascii="Verdana" w:hAnsi="Verdana"/>
          <w:color w:val="000000"/>
          <w:sz w:val="20"/>
          <w:szCs w:val="20"/>
        </w:rPr>
        <w:t xml:space="preserve"> evenementen’, ‘erfgoedbelevingsprojecten’, ’kwalitatieve kleinschalige muziek- of kunstbeleving’ en ‘jubilea’ aan verenigingen zonder rechtspersoonlijkheid zullen steeds gebeuren op een financiële rekening op naam van de vereniging.</w:t>
      </w:r>
    </w:p>
    <w:p w14:paraId="2EA3354D" w14:textId="77777777" w:rsidR="00625297" w:rsidRPr="00625297" w:rsidRDefault="00625297" w:rsidP="00625297">
      <w:pPr>
        <w:outlineLvl w:val="0"/>
        <w:rPr>
          <w:rFonts w:ascii="Verdana" w:hAnsi="Verdana"/>
          <w:color w:val="000000"/>
          <w:sz w:val="20"/>
          <w:szCs w:val="20"/>
        </w:rPr>
      </w:pPr>
    </w:p>
    <w:p w14:paraId="46409574" w14:textId="77777777" w:rsidR="00625297" w:rsidRPr="00625297" w:rsidRDefault="00625297" w:rsidP="00625297">
      <w:pPr>
        <w:outlineLvl w:val="0"/>
        <w:rPr>
          <w:rFonts w:ascii="Verdana" w:hAnsi="Verdana"/>
          <w:color w:val="000000"/>
          <w:sz w:val="20"/>
          <w:szCs w:val="20"/>
        </w:rPr>
      </w:pPr>
      <w:r w:rsidRPr="00625297">
        <w:rPr>
          <w:rFonts w:ascii="Verdana" w:hAnsi="Verdana"/>
          <w:color w:val="000000"/>
          <w:sz w:val="20"/>
          <w:szCs w:val="20"/>
        </w:rPr>
        <w:t>§4. De betalingen voor een toelage jaarfeest gebeurt op een financiële rekening op naam van de organisator. Indien het jaarfeest waarvoor een toelage wordt aangevraagd en toegekend, georganiseerd wordt door een particulier persoon, waarbij zijn initiatief erkend is door minstens twee andere jaargenoten, dan kan de toelage ook uitbetaald worden op een financiële rekening van deze particuliere persoon.</w:t>
      </w:r>
    </w:p>
    <w:p w14:paraId="36B25740" w14:textId="77777777" w:rsidR="00625297" w:rsidRPr="00625297" w:rsidRDefault="00625297" w:rsidP="00625297">
      <w:pPr>
        <w:outlineLvl w:val="0"/>
        <w:rPr>
          <w:rFonts w:ascii="Verdana" w:hAnsi="Verdana"/>
          <w:color w:val="000000"/>
          <w:sz w:val="20"/>
          <w:szCs w:val="20"/>
        </w:rPr>
      </w:pPr>
    </w:p>
    <w:p w14:paraId="48C0A83F" w14:textId="536237D5" w:rsidR="00625297" w:rsidRPr="001B22FA" w:rsidRDefault="001B22FA" w:rsidP="00625297">
      <w:pPr>
        <w:outlineLvl w:val="0"/>
        <w:rPr>
          <w:rFonts w:ascii="Verdana" w:hAnsi="Verdana"/>
          <w:sz w:val="20"/>
          <w:szCs w:val="20"/>
        </w:rPr>
      </w:pPr>
      <w:r w:rsidRPr="001B22FA">
        <w:rPr>
          <w:rFonts w:ascii="Verdana" w:hAnsi="Verdana"/>
          <w:sz w:val="20"/>
          <w:szCs w:val="20"/>
        </w:rPr>
        <w:t>§5.</w:t>
      </w:r>
      <w:r w:rsidR="00BE0872">
        <w:rPr>
          <w:rStyle w:val="Voetnootmarkering"/>
          <w:rFonts w:ascii="Verdana" w:hAnsi="Verdana"/>
          <w:sz w:val="20"/>
          <w:szCs w:val="20"/>
        </w:rPr>
        <w:footnoteReference w:id="3"/>
      </w:r>
      <w:r w:rsidR="00553A0B">
        <w:rPr>
          <w:rFonts w:ascii="Verdana" w:hAnsi="Verdana"/>
          <w:sz w:val="20"/>
          <w:szCs w:val="20"/>
        </w:rPr>
        <w:t xml:space="preserve"> </w:t>
      </w:r>
      <w:r w:rsidRPr="001B22FA">
        <w:rPr>
          <w:rFonts w:ascii="Verdana" w:hAnsi="Verdana"/>
          <w:sz w:val="20"/>
          <w:szCs w:val="20"/>
        </w:rPr>
        <w:t xml:space="preserve">De betalingen voor een toelage buurtinitiatief, </w:t>
      </w:r>
      <w:proofErr w:type="spellStart"/>
      <w:r w:rsidRPr="001B22FA">
        <w:rPr>
          <w:rFonts w:ascii="Verdana" w:hAnsi="Verdana"/>
          <w:sz w:val="20"/>
          <w:szCs w:val="20"/>
        </w:rPr>
        <w:t>leefstraat</w:t>
      </w:r>
      <w:proofErr w:type="spellEnd"/>
      <w:r w:rsidRPr="001B22FA">
        <w:rPr>
          <w:rFonts w:ascii="Verdana" w:hAnsi="Verdana"/>
          <w:sz w:val="20"/>
          <w:szCs w:val="20"/>
        </w:rPr>
        <w:t xml:space="preserve"> of wijkfeest met uitgebreid programma gebeuren, hetzij op een financiële rekening geopend op naam van de organiserende feitelijke vereniging, hetzij op een financiële rekening van de organiserende rechtspersoon. Indien het initiatief waarvoor een toelage wordt aangevraagd en toegekend, georganiseerd wordt door een particuliere buurtbewoner, waarbij zijn initiatief erkend is door minstens twee andere buurtbewoners, dan kan de toelage ook uitbetaald worden op een financiële rekening van deze buurtbewoner.</w:t>
      </w:r>
      <w:r>
        <w:rPr>
          <w:rFonts w:ascii="Verdana" w:hAnsi="Verdana"/>
          <w:sz w:val="20"/>
          <w:szCs w:val="20"/>
        </w:rPr>
        <w:t xml:space="preserve"> </w:t>
      </w:r>
    </w:p>
    <w:p w14:paraId="4C5DB845" w14:textId="77777777" w:rsidR="009F381B" w:rsidRDefault="009F381B" w:rsidP="00625297">
      <w:pPr>
        <w:outlineLvl w:val="0"/>
        <w:rPr>
          <w:rFonts w:ascii="Verdana" w:hAnsi="Verdana"/>
          <w:color w:val="000000"/>
          <w:sz w:val="20"/>
          <w:szCs w:val="20"/>
          <w:u w:val="single"/>
          <w:lang w:val="nl-BE"/>
        </w:rPr>
      </w:pPr>
    </w:p>
    <w:p w14:paraId="22036203" w14:textId="30C9E4DD" w:rsidR="00625297" w:rsidRPr="00625297" w:rsidRDefault="00625297" w:rsidP="00625297">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Art</w:t>
      </w:r>
      <w:r w:rsidR="00AD1927">
        <w:rPr>
          <w:rFonts w:ascii="Verdana" w:hAnsi="Verdana"/>
          <w:color w:val="000000"/>
          <w:sz w:val="20"/>
          <w:szCs w:val="20"/>
          <w:u w:val="single"/>
          <w:lang w:val="nl-BE"/>
        </w:rPr>
        <w:t>ikel</w:t>
      </w:r>
      <w:r w:rsidRPr="00625297">
        <w:rPr>
          <w:rFonts w:ascii="Verdana" w:hAnsi="Verdana"/>
          <w:color w:val="000000"/>
          <w:sz w:val="20"/>
          <w:szCs w:val="20"/>
          <w:u w:val="single"/>
          <w:lang w:val="nl-BE"/>
        </w:rPr>
        <w:t xml:space="preserve"> 19: Controle</w:t>
      </w:r>
    </w:p>
    <w:p w14:paraId="76D3E0DB" w14:textId="77777777" w:rsidR="00625297" w:rsidRPr="00625297" w:rsidRDefault="00625297" w:rsidP="00625297">
      <w:pPr>
        <w:rPr>
          <w:rFonts w:ascii="Verdana" w:hAnsi="Verdana"/>
          <w:color w:val="000000"/>
          <w:sz w:val="20"/>
          <w:szCs w:val="20"/>
          <w:lang w:val="nl-BE"/>
        </w:rPr>
      </w:pPr>
    </w:p>
    <w:p w14:paraId="3966349C"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t xml:space="preserve">Het gemeentebestuur kan een administratieve en/of financiële controle uitvoeren. </w:t>
      </w:r>
    </w:p>
    <w:p w14:paraId="20FD12AD" w14:textId="77777777" w:rsidR="00625297" w:rsidRPr="00625297" w:rsidRDefault="00625297" w:rsidP="00625297">
      <w:pPr>
        <w:rPr>
          <w:rFonts w:ascii="Verdana" w:hAnsi="Verdana"/>
          <w:color w:val="000000"/>
          <w:sz w:val="20"/>
          <w:szCs w:val="20"/>
          <w:lang w:val="nl-BE"/>
        </w:rPr>
      </w:pPr>
      <w:r w:rsidRPr="00625297">
        <w:rPr>
          <w:rFonts w:ascii="Verdana" w:hAnsi="Verdana"/>
          <w:color w:val="000000"/>
          <w:sz w:val="20"/>
          <w:szCs w:val="20"/>
          <w:lang w:val="nl-BE"/>
        </w:rPr>
        <w:lastRenderedPageBreak/>
        <w:t>De organisator nodigt het gemeentebestuur uit tot de activiteit waarvoor subsidie werd aangevraagd en toegekend, zodat controle en beoordeling door een afgevaardigde van het gemeentebestuur mogelijk is.</w:t>
      </w:r>
    </w:p>
    <w:p w14:paraId="27C22DB2" w14:textId="77777777" w:rsidR="00625297" w:rsidRPr="00625297" w:rsidRDefault="00625297" w:rsidP="00625297">
      <w:pPr>
        <w:outlineLvl w:val="0"/>
        <w:rPr>
          <w:rFonts w:ascii="Verdana" w:hAnsi="Verdana"/>
          <w:b/>
          <w:smallCaps/>
          <w:color w:val="000000"/>
          <w:sz w:val="20"/>
          <w:szCs w:val="20"/>
          <w:lang w:val="nl-BE"/>
        </w:rPr>
      </w:pPr>
    </w:p>
    <w:p w14:paraId="7BD4AC1E" w14:textId="12F18456" w:rsidR="007B2AF4" w:rsidRPr="00625297" w:rsidRDefault="007B2AF4" w:rsidP="007B2AF4">
      <w:pPr>
        <w:outlineLvl w:val="0"/>
        <w:rPr>
          <w:rFonts w:ascii="Verdana" w:hAnsi="Verdana"/>
          <w:b/>
          <w:smallCaps/>
          <w:color w:val="000000"/>
          <w:sz w:val="20"/>
          <w:szCs w:val="20"/>
          <w:lang w:val="nl-BE"/>
        </w:rPr>
      </w:pPr>
      <w:r w:rsidRPr="00625297">
        <w:rPr>
          <w:rFonts w:ascii="Verdana" w:hAnsi="Verdana"/>
          <w:b/>
          <w:smallCaps/>
          <w:color w:val="000000"/>
          <w:sz w:val="20"/>
          <w:szCs w:val="20"/>
          <w:lang w:val="nl-BE"/>
        </w:rPr>
        <w:t>HOOFDSTUK 1</w:t>
      </w:r>
      <w:r w:rsidR="008A07F0">
        <w:rPr>
          <w:rFonts w:ascii="Verdana" w:hAnsi="Verdana"/>
          <w:b/>
          <w:smallCaps/>
          <w:color w:val="000000"/>
          <w:sz w:val="20"/>
          <w:szCs w:val="20"/>
          <w:lang w:val="nl-BE"/>
        </w:rPr>
        <w:t>0</w:t>
      </w:r>
      <w:r w:rsidRPr="00625297">
        <w:rPr>
          <w:rFonts w:ascii="Verdana" w:hAnsi="Verdana"/>
          <w:b/>
          <w:smallCaps/>
          <w:color w:val="000000"/>
          <w:sz w:val="20"/>
          <w:szCs w:val="20"/>
          <w:lang w:val="nl-BE"/>
        </w:rPr>
        <w:t>: SLOTBEPALINGEN</w:t>
      </w:r>
    </w:p>
    <w:p w14:paraId="28DC0059" w14:textId="12AA6CFB" w:rsidR="007B2AF4" w:rsidRDefault="007B2AF4" w:rsidP="007B2AF4">
      <w:pPr>
        <w:rPr>
          <w:rFonts w:ascii="Verdana" w:hAnsi="Verdana"/>
          <w:color w:val="000000"/>
          <w:sz w:val="20"/>
          <w:szCs w:val="20"/>
          <w:lang w:val="nl-BE"/>
        </w:rPr>
      </w:pPr>
    </w:p>
    <w:p w14:paraId="2F239C78" w14:textId="1699275B" w:rsidR="008A07F0" w:rsidRPr="008A07F0" w:rsidRDefault="008A07F0" w:rsidP="007B2AF4">
      <w:pPr>
        <w:rPr>
          <w:rFonts w:ascii="Verdana" w:hAnsi="Verdana"/>
          <w:color w:val="000000"/>
          <w:sz w:val="20"/>
          <w:szCs w:val="20"/>
          <w:u w:val="single"/>
          <w:lang w:val="nl-BE"/>
        </w:rPr>
      </w:pPr>
      <w:r w:rsidRPr="008A07F0">
        <w:rPr>
          <w:rFonts w:ascii="Verdana" w:hAnsi="Verdana"/>
          <w:color w:val="000000"/>
          <w:sz w:val="20"/>
          <w:szCs w:val="20"/>
          <w:u w:val="single"/>
          <w:lang w:val="nl-BE"/>
        </w:rPr>
        <w:t>Artikel 20</w:t>
      </w:r>
    </w:p>
    <w:p w14:paraId="04F6434A" w14:textId="77777777" w:rsidR="008A07F0" w:rsidRDefault="008A07F0" w:rsidP="008A07F0">
      <w:pPr>
        <w:autoSpaceDE w:val="0"/>
        <w:autoSpaceDN w:val="0"/>
        <w:adjustRightInd w:val="0"/>
        <w:rPr>
          <w:rFonts w:ascii="Verdana" w:eastAsiaTheme="minorHAnsi" w:hAnsi="Verdana" w:cs="Arial"/>
          <w:sz w:val="20"/>
          <w:szCs w:val="20"/>
          <w:lang w:val="nl-BE" w:eastAsia="en-US"/>
        </w:rPr>
      </w:pPr>
    </w:p>
    <w:p w14:paraId="0C8785F5" w14:textId="63210629" w:rsidR="008A07F0" w:rsidRPr="008A07F0" w:rsidRDefault="008A07F0" w:rsidP="008A07F0">
      <w:pPr>
        <w:autoSpaceDE w:val="0"/>
        <w:autoSpaceDN w:val="0"/>
        <w:adjustRightInd w:val="0"/>
        <w:rPr>
          <w:rFonts w:ascii="Verdana" w:hAnsi="Verdana"/>
          <w:color w:val="000000"/>
          <w:sz w:val="20"/>
          <w:szCs w:val="20"/>
          <w:lang w:val="nl-BE"/>
        </w:rPr>
      </w:pPr>
      <w:r w:rsidRPr="008A07F0">
        <w:rPr>
          <w:rFonts w:ascii="Verdana" w:eastAsiaTheme="minorHAnsi" w:hAnsi="Verdana" w:cs="Arial"/>
          <w:sz w:val="20"/>
          <w:szCs w:val="20"/>
          <w:lang w:val="nl-BE" w:eastAsia="en-US"/>
        </w:rPr>
        <w:t xml:space="preserve">Dit reglement zal bekendgemaakt worden overeenkomstig de bepalingen van artikel </w:t>
      </w:r>
      <w:r>
        <w:rPr>
          <w:rFonts w:ascii="Verdana" w:eastAsiaTheme="minorHAnsi" w:hAnsi="Verdana" w:cs="Arial"/>
          <w:sz w:val="20"/>
          <w:szCs w:val="20"/>
          <w:lang w:val="nl-BE" w:eastAsia="en-US"/>
        </w:rPr>
        <w:t>2</w:t>
      </w:r>
      <w:r w:rsidRPr="008A07F0">
        <w:rPr>
          <w:rFonts w:ascii="Verdana" w:eastAsiaTheme="minorHAnsi" w:hAnsi="Verdana" w:cs="Arial"/>
          <w:sz w:val="20"/>
          <w:szCs w:val="20"/>
          <w:lang w:val="nl-BE" w:eastAsia="en-US"/>
        </w:rPr>
        <w:t>86 van</w:t>
      </w:r>
      <w:r>
        <w:rPr>
          <w:rFonts w:ascii="Verdana" w:eastAsiaTheme="minorHAnsi" w:hAnsi="Verdana" w:cs="Arial"/>
          <w:sz w:val="20"/>
          <w:szCs w:val="20"/>
          <w:lang w:val="nl-BE" w:eastAsia="en-US"/>
        </w:rPr>
        <w:t xml:space="preserve"> het </w:t>
      </w:r>
      <w:r w:rsidRPr="008A07F0">
        <w:rPr>
          <w:rFonts w:ascii="Verdana" w:eastAsiaTheme="minorHAnsi" w:hAnsi="Verdana" w:cs="Arial"/>
          <w:sz w:val="20"/>
          <w:szCs w:val="20"/>
          <w:lang w:val="nl-BE" w:eastAsia="en-US"/>
        </w:rPr>
        <w:t>decreet</w:t>
      </w:r>
      <w:r>
        <w:rPr>
          <w:rFonts w:ascii="Verdana" w:eastAsiaTheme="minorHAnsi" w:hAnsi="Verdana" w:cs="Arial"/>
          <w:sz w:val="20"/>
          <w:szCs w:val="20"/>
          <w:lang w:val="nl-BE" w:eastAsia="en-US"/>
        </w:rPr>
        <w:t xml:space="preserve"> lokaal bestuur</w:t>
      </w:r>
      <w:r w:rsidRPr="008A07F0">
        <w:rPr>
          <w:rFonts w:ascii="Verdana" w:eastAsiaTheme="minorHAnsi" w:hAnsi="Verdana" w:cs="Arial"/>
          <w:sz w:val="20"/>
          <w:szCs w:val="20"/>
          <w:lang w:val="nl-BE" w:eastAsia="en-US"/>
        </w:rPr>
        <w:t>. Het college van burgemeester en schepenen wordt belast met de</w:t>
      </w:r>
      <w:r>
        <w:rPr>
          <w:rFonts w:ascii="Verdana" w:eastAsiaTheme="minorHAnsi" w:hAnsi="Verdana" w:cs="Arial"/>
          <w:sz w:val="20"/>
          <w:szCs w:val="20"/>
          <w:lang w:val="nl-BE" w:eastAsia="en-US"/>
        </w:rPr>
        <w:t xml:space="preserve"> </w:t>
      </w:r>
      <w:r w:rsidRPr="008A07F0">
        <w:rPr>
          <w:rFonts w:ascii="Verdana" w:eastAsiaTheme="minorHAnsi" w:hAnsi="Verdana" w:cs="Arial"/>
          <w:sz w:val="20"/>
          <w:szCs w:val="20"/>
          <w:lang w:val="nl-BE" w:eastAsia="en-US"/>
        </w:rPr>
        <w:t>uitvoering van dit reglement.</w:t>
      </w:r>
    </w:p>
    <w:p w14:paraId="7429B96A" w14:textId="77777777" w:rsidR="008A07F0" w:rsidRDefault="008A07F0" w:rsidP="007B2AF4">
      <w:pPr>
        <w:outlineLvl w:val="0"/>
        <w:rPr>
          <w:rFonts w:ascii="Verdana" w:hAnsi="Verdana"/>
          <w:color w:val="000000"/>
          <w:sz w:val="20"/>
          <w:szCs w:val="20"/>
          <w:u w:val="single"/>
          <w:lang w:val="nl-BE"/>
        </w:rPr>
      </w:pPr>
    </w:p>
    <w:p w14:paraId="1B061D24" w14:textId="683C80E5" w:rsidR="007B2AF4" w:rsidRPr="00625297" w:rsidRDefault="007B2AF4" w:rsidP="007B2AF4">
      <w:pPr>
        <w:outlineLvl w:val="0"/>
        <w:rPr>
          <w:rFonts w:ascii="Verdana" w:hAnsi="Verdana"/>
          <w:color w:val="000000"/>
          <w:sz w:val="20"/>
          <w:szCs w:val="20"/>
          <w:u w:val="single"/>
          <w:lang w:val="nl-BE"/>
        </w:rPr>
      </w:pPr>
      <w:r w:rsidRPr="00625297">
        <w:rPr>
          <w:rFonts w:ascii="Verdana" w:hAnsi="Verdana"/>
          <w:color w:val="000000"/>
          <w:sz w:val="20"/>
          <w:szCs w:val="20"/>
          <w:u w:val="single"/>
          <w:lang w:val="nl-BE"/>
        </w:rPr>
        <w:t>Ar</w:t>
      </w:r>
      <w:r>
        <w:rPr>
          <w:rFonts w:ascii="Verdana" w:hAnsi="Verdana"/>
          <w:color w:val="000000"/>
          <w:sz w:val="20"/>
          <w:szCs w:val="20"/>
          <w:u w:val="single"/>
          <w:lang w:val="nl-BE"/>
        </w:rPr>
        <w:t>tikel</w:t>
      </w:r>
      <w:r w:rsidRPr="00625297">
        <w:rPr>
          <w:rFonts w:ascii="Verdana" w:hAnsi="Verdana"/>
          <w:color w:val="000000"/>
          <w:sz w:val="20"/>
          <w:szCs w:val="20"/>
          <w:u w:val="single"/>
          <w:lang w:val="nl-BE"/>
        </w:rPr>
        <w:t xml:space="preserve"> 21</w:t>
      </w:r>
    </w:p>
    <w:p w14:paraId="5498BA81" w14:textId="77777777" w:rsidR="007B2AF4" w:rsidRPr="00625297" w:rsidRDefault="007B2AF4" w:rsidP="007B2AF4">
      <w:pPr>
        <w:rPr>
          <w:rFonts w:ascii="Verdana" w:hAnsi="Verdana"/>
          <w:color w:val="000000"/>
          <w:sz w:val="20"/>
          <w:szCs w:val="20"/>
          <w:u w:val="single"/>
          <w:lang w:val="nl-BE"/>
        </w:rPr>
      </w:pPr>
    </w:p>
    <w:p w14:paraId="0237CB32" w14:textId="77777777" w:rsidR="007B2AF4" w:rsidRPr="00625297" w:rsidRDefault="007B2AF4" w:rsidP="007B2AF4">
      <w:pPr>
        <w:rPr>
          <w:rFonts w:ascii="Verdana" w:hAnsi="Verdana"/>
          <w:color w:val="000000"/>
          <w:sz w:val="20"/>
          <w:szCs w:val="20"/>
        </w:rPr>
      </w:pPr>
      <w:r w:rsidRPr="00625297">
        <w:rPr>
          <w:rFonts w:ascii="Verdana" w:hAnsi="Verdana"/>
          <w:color w:val="000000"/>
          <w:sz w:val="20"/>
          <w:szCs w:val="20"/>
          <w:lang w:val="nl-BE"/>
        </w:rPr>
        <w:t>Het geven van onjuiste of onvolledige informatie kan leiden tot de terugvordering van een deel van of de volledige toelage. Ingeval van bedrog kan het college van burgemeester en schepenen bepalen dat een aanvrager voor een termijn van maximum 5 jaar niet meer in aanmerking komt voor een toelage op basis van dit reglement.</w:t>
      </w:r>
    </w:p>
    <w:p w14:paraId="317AF8F5" w14:textId="77777777" w:rsidR="007B2AF4" w:rsidRPr="00625297" w:rsidRDefault="007B2AF4" w:rsidP="007B2AF4">
      <w:pPr>
        <w:rPr>
          <w:rFonts w:ascii="Verdana" w:hAnsi="Verdana"/>
          <w:color w:val="000000"/>
          <w:sz w:val="20"/>
          <w:szCs w:val="20"/>
        </w:rPr>
      </w:pPr>
    </w:p>
    <w:p w14:paraId="55ADA6E5" w14:textId="77777777" w:rsidR="007B2AF4" w:rsidRPr="00625297" w:rsidRDefault="007B2AF4" w:rsidP="007B2AF4">
      <w:pPr>
        <w:rPr>
          <w:rFonts w:ascii="Verdana" w:hAnsi="Verdana"/>
          <w:color w:val="000000"/>
          <w:sz w:val="20"/>
          <w:szCs w:val="20"/>
          <w:u w:val="single"/>
        </w:rPr>
      </w:pPr>
      <w:r w:rsidRPr="00625297">
        <w:rPr>
          <w:rFonts w:ascii="Verdana" w:hAnsi="Verdana"/>
          <w:color w:val="000000"/>
          <w:sz w:val="20"/>
          <w:szCs w:val="20"/>
          <w:u w:val="single"/>
        </w:rPr>
        <w:t>Art</w:t>
      </w:r>
      <w:r>
        <w:rPr>
          <w:rFonts w:ascii="Verdana" w:hAnsi="Verdana"/>
          <w:color w:val="000000"/>
          <w:sz w:val="20"/>
          <w:szCs w:val="20"/>
          <w:u w:val="single"/>
        </w:rPr>
        <w:t>ikel</w:t>
      </w:r>
      <w:r w:rsidRPr="00625297">
        <w:rPr>
          <w:rFonts w:ascii="Verdana" w:hAnsi="Verdana"/>
          <w:color w:val="000000"/>
          <w:sz w:val="20"/>
          <w:szCs w:val="20"/>
          <w:u w:val="single"/>
        </w:rPr>
        <w:t xml:space="preserve"> 22</w:t>
      </w:r>
    </w:p>
    <w:p w14:paraId="01E89283" w14:textId="77777777" w:rsidR="007B2AF4" w:rsidRPr="00625297" w:rsidRDefault="007B2AF4" w:rsidP="007B2AF4">
      <w:pPr>
        <w:rPr>
          <w:rFonts w:ascii="Verdana" w:hAnsi="Verdana"/>
          <w:color w:val="000000"/>
          <w:sz w:val="20"/>
          <w:szCs w:val="20"/>
        </w:rPr>
      </w:pPr>
    </w:p>
    <w:p w14:paraId="61331EFB" w14:textId="2C5CDA3F" w:rsidR="00625297" w:rsidRDefault="007B2AF4" w:rsidP="00625297">
      <w:pPr>
        <w:rPr>
          <w:rFonts w:ascii="Verdana" w:hAnsi="Verdana"/>
          <w:color w:val="000000"/>
          <w:sz w:val="20"/>
          <w:szCs w:val="20"/>
        </w:rPr>
      </w:pPr>
      <w:r w:rsidRPr="00625297">
        <w:rPr>
          <w:rFonts w:ascii="Verdana" w:hAnsi="Verdana"/>
          <w:color w:val="000000"/>
          <w:sz w:val="20"/>
          <w:szCs w:val="20"/>
        </w:rPr>
        <w:t xml:space="preserve">Vernieuwende of bijzondere projecten, </w:t>
      </w:r>
      <w:proofErr w:type="spellStart"/>
      <w:r w:rsidRPr="00625297">
        <w:rPr>
          <w:rFonts w:ascii="Verdana" w:hAnsi="Verdana"/>
          <w:color w:val="000000"/>
          <w:sz w:val="20"/>
          <w:szCs w:val="20"/>
        </w:rPr>
        <w:t>recurrrente</w:t>
      </w:r>
      <w:proofErr w:type="spellEnd"/>
      <w:r w:rsidRPr="00625297">
        <w:rPr>
          <w:rFonts w:ascii="Verdana" w:hAnsi="Verdana"/>
          <w:color w:val="000000"/>
          <w:sz w:val="20"/>
          <w:szCs w:val="20"/>
        </w:rPr>
        <w:t xml:space="preserve"> evenementen, erfgoedbelevingsprojecten, kwalitatieve kleinschalige muziek- of kunstbeleving, wijk- en buurtinitiatieven die binnen dit reglement voor een toelage in aanmerking komen, vermelden het gemeentelijk logo op hun communicatie- en promotiemateriaal.</w:t>
      </w:r>
    </w:p>
    <w:p w14:paraId="012D7490" w14:textId="77777777" w:rsidR="009707E8" w:rsidRDefault="009707E8" w:rsidP="00625297">
      <w:pPr>
        <w:rPr>
          <w:rFonts w:ascii="Verdana" w:hAnsi="Verdana"/>
          <w:color w:val="000000"/>
          <w:sz w:val="20"/>
          <w:szCs w:val="20"/>
        </w:rPr>
      </w:pPr>
    </w:p>
    <w:p w14:paraId="5029D4F9" w14:textId="77777777" w:rsidR="009F381B" w:rsidRDefault="008A07F0" w:rsidP="009F381B">
      <w:pPr>
        <w:pStyle w:val="Normaalweb"/>
        <w:spacing w:before="0" w:beforeAutospacing="0" w:after="0" w:afterAutospacing="0"/>
        <w:rPr>
          <w:rFonts w:ascii="Verdana" w:hAnsi="Verdana"/>
          <w:sz w:val="20"/>
          <w:szCs w:val="20"/>
        </w:rPr>
      </w:pPr>
      <w:r w:rsidRPr="00625297">
        <w:rPr>
          <w:rFonts w:ascii="Verdana" w:hAnsi="Verdana"/>
          <w:b/>
          <w:smallCaps/>
          <w:color w:val="000000"/>
          <w:sz w:val="20"/>
          <w:szCs w:val="20"/>
          <w:lang w:eastAsia="nl-NL"/>
        </w:rPr>
        <w:t>HOOFDSTUK 1</w:t>
      </w:r>
      <w:r>
        <w:rPr>
          <w:rFonts w:ascii="Verdana" w:hAnsi="Verdana"/>
          <w:b/>
          <w:smallCaps/>
          <w:color w:val="000000"/>
          <w:sz w:val="20"/>
          <w:szCs w:val="20"/>
          <w:lang w:eastAsia="nl-NL"/>
        </w:rPr>
        <w:t>1</w:t>
      </w:r>
      <w:r w:rsidRPr="00625297">
        <w:rPr>
          <w:rFonts w:ascii="Verdana" w:hAnsi="Verdana"/>
          <w:b/>
          <w:smallCaps/>
          <w:color w:val="000000"/>
          <w:sz w:val="20"/>
          <w:szCs w:val="20"/>
          <w:lang w:eastAsia="nl-NL"/>
        </w:rPr>
        <w:t>: CREDITNOTASUBSIDIE VOOR ACTIVITEITEN VOOR HET GOEDE DOEL</w:t>
      </w:r>
      <w:r>
        <w:rPr>
          <w:rFonts w:ascii="Verdana" w:hAnsi="Verdana"/>
          <w:b/>
          <w:smallCaps/>
          <w:color w:val="000000"/>
          <w:sz w:val="20"/>
          <w:szCs w:val="20"/>
          <w:lang w:eastAsia="nl-NL"/>
        </w:rPr>
        <w:t xml:space="preserve"> </w:t>
      </w:r>
      <w:r>
        <w:rPr>
          <w:rStyle w:val="Voetnootmarkering"/>
          <w:rFonts w:ascii="Verdana" w:hAnsi="Verdana"/>
          <w:b/>
          <w:smallCaps/>
          <w:color w:val="000000"/>
          <w:sz w:val="20"/>
          <w:szCs w:val="20"/>
          <w:lang w:eastAsia="nl-NL"/>
        </w:rPr>
        <w:footnoteReference w:id="4"/>
      </w:r>
      <w:r>
        <w:rPr>
          <w:b/>
          <w:bCs/>
        </w:rPr>
        <w:br/>
      </w:r>
      <w:r>
        <w:br/>
      </w:r>
      <w:r w:rsidRPr="00625297">
        <w:rPr>
          <w:rFonts w:ascii="Verdana" w:hAnsi="Verdana"/>
          <w:sz w:val="20"/>
          <w:szCs w:val="20"/>
          <w:u w:val="single"/>
        </w:rPr>
        <w:t>Artikel 2</w:t>
      </w:r>
      <w:r>
        <w:rPr>
          <w:rFonts w:ascii="Verdana" w:hAnsi="Verdana"/>
          <w:sz w:val="20"/>
          <w:szCs w:val="20"/>
          <w:u w:val="single"/>
        </w:rPr>
        <w:t>3</w:t>
      </w:r>
      <w:r w:rsidRPr="00625297">
        <w:rPr>
          <w:rFonts w:ascii="Verdana" w:hAnsi="Verdana"/>
          <w:sz w:val="20"/>
          <w:szCs w:val="20"/>
          <w:u w:val="single"/>
        </w:rPr>
        <w:br/>
      </w:r>
    </w:p>
    <w:p w14:paraId="69136153" w14:textId="77777777" w:rsidR="000C0846" w:rsidRDefault="008A07F0" w:rsidP="009F381B">
      <w:pPr>
        <w:pStyle w:val="Normaalweb"/>
        <w:spacing w:before="0" w:beforeAutospacing="0" w:after="0" w:afterAutospacing="0"/>
        <w:rPr>
          <w:rFonts w:ascii="Verdana" w:hAnsi="Verdana"/>
          <w:sz w:val="20"/>
          <w:szCs w:val="20"/>
        </w:rPr>
      </w:pPr>
      <w:r w:rsidRPr="00625297">
        <w:rPr>
          <w:rFonts w:ascii="Verdana" w:hAnsi="Verdana"/>
          <w:sz w:val="20"/>
          <w:szCs w:val="20"/>
        </w:rPr>
        <w:t>§1. Een organisator van een activiteit voor het goede doel, die voldoet aan de voorwaarden van §2. en §3., bekomt een creditnota tot maximaal 125 euro op de samengetelde gemeentelijke facturen ‘signalisatie- en/of feestmateriaal’,  en/of ‘gebruik lokalen’ (zowel socio-culturele infrastructuur, als sportinfrastructuur). Dit indien de tussenkomst voorafgaand aan de activiteit werd aangevraagd. Indien de tussenkomst binnen de maand na de activiteit wordt aangevraagd, bedraagt de tussenkomst maximaal 75 euro.</w:t>
      </w:r>
      <w:r w:rsidRPr="00625297">
        <w:rPr>
          <w:rFonts w:ascii="Verdana" w:hAnsi="Verdana"/>
          <w:sz w:val="20"/>
          <w:szCs w:val="20"/>
        </w:rPr>
        <w:br/>
        <w:t>De creditnota wordt toegepast op de aangerekende retributies en tarieven voor gebruik van signalisatie- en/of feestmateriaal en/of gebruik lokalen, met uitsluiting van boetes, aangerekende kosten bij schade, verlies of in gebreke blijven bij het gebruik van materiaal en/of lokalen, annuleringskosten, afhoudingen van waarborgen.  </w:t>
      </w:r>
      <w:r w:rsidRPr="00625297">
        <w:rPr>
          <w:rFonts w:ascii="Verdana" w:hAnsi="Verdana"/>
          <w:sz w:val="20"/>
          <w:szCs w:val="20"/>
        </w:rPr>
        <w:br/>
      </w:r>
    </w:p>
    <w:p w14:paraId="0835A314" w14:textId="780D8FA1" w:rsidR="008A07F0" w:rsidRPr="00625297" w:rsidRDefault="008A07F0" w:rsidP="009D7CE6">
      <w:pPr>
        <w:pStyle w:val="Normaalweb"/>
        <w:spacing w:before="0" w:beforeAutospacing="0" w:after="0" w:afterAutospacing="0"/>
        <w:rPr>
          <w:rFonts w:ascii="Verdana" w:hAnsi="Verdana"/>
          <w:color w:val="000000"/>
          <w:sz w:val="20"/>
          <w:szCs w:val="20"/>
        </w:rPr>
      </w:pPr>
      <w:r w:rsidRPr="00625297">
        <w:rPr>
          <w:rFonts w:ascii="Verdana" w:hAnsi="Verdana"/>
          <w:sz w:val="20"/>
          <w:szCs w:val="20"/>
        </w:rPr>
        <w:t>§2. Om in aanmerking te komen, moet het goede doel waarvoor de activiteit wordt georganiseerd, voldoen aan volgende voorwaarden:</w:t>
      </w:r>
      <w:r w:rsidRPr="00625297">
        <w:rPr>
          <w:rFonts w:ascii="Verdana" w:hAnsi="Verdana"/>
          <w:sz w:val="20"/>
          <w:szCs w:val="20"/>
        </w:rPr>
        <w:br/>
        <w:t>1. het goede doel heeft een sociaal karakter en een maatschappelijk doel binnen de volgende categorieën: gezondheid (volksgezondheid algemeen, behandeling van ziekten en zieken, zorg voor mensen met een handicap, …), welzijn (maatschappelijke en sociale doelen, …) en slachtofferhulp;</w:t>
      </w:r>
      <w:r w:rsidRPr="00625297">
        <w:rPr>
          <w:rFonts w:ascii="Verdana" w:hAnsi="Verdana"/>
          <w:sz w:val="20"/>
          <w:szCs w:val="20"/>
        </w:rPr>
        <w:br/>
        <w:t>2. het goede doel heeft een goed afgebakende organisatiestructuur. Indien het goede doel een vereniging zonder rechtspersoonlijkheid is, bezit deze een financiële rekening op naam van het goede doel;</w:t>
      </w:r>
      <w:r w:rsidRPr="00625297">
        <w:rPr>
          <w:rFonts w:ascii="Verdana" w:hAnsi="Verdana"/>
          <w:sz w:val="20"/>
          <w:szCs w:val="20"/>
        </w:rPr>
        <w:br/>
        <w:t xml:space="preserve">3. Komen als goede doel niet in aanmerking: de algemene werking, inhoudelijke projecten of investeringsprojecten van de verenigingen en organisaties die hetzij een </w:t>
      </w:r>
      <w:r w:rsidRPr="00625297">
        <w:rPr>
          <w:rFonts w:ascii="Verdana" w:hAnsi="Verdana"/>
          <w:sz w:val="20"/>
          <w:szCs w:val="20"/>
        </w:rPr>
        <w:lastRenderedPageBreak/>
        <w:t>nominatieve subsidie, hetzij op basis van een subsidiereglement een subsidie van de gemeente ontvangen. </w:t>
      </w:r>
      <w:r w:rsidRPr="00625297">
        <w:rPr>
          <w:rFonts w:ascii="Verdana" w:hAnsi="Verdana"/>
          <w:sz w:val="20"/>
          <w:szCs w:val="20"/>
        </w:rPr>
        <w:br/>
      </w:r>
      <w:r w:rsidRPr="00625297">
        <w:rPr>
          <w:rFonts w:ascii="Verdana" w:hAnsi="Verdana"/>
          <w:sz w:val="20"/>
          <w:szCs w:val="20"/>
        </w:rPr>
        <w:br/>
        <w:t>§3. Om in aanmerking te komen, moeten de aanvraag en de activiteit voldoen aan volgende voorwaarden:</w:t>
      </w:r>
      <w:r w:rsidRPr="00625297">
        <w:rPr>
          <w:rFonts w:ascii="Verdana" w:hAnsi="Verdana"/>
          <w:sz w:val="20"/>
          <w:szCs w:val="20"/>
        </w:rPr>
        <w:br/>
        <w:t>1. de aanvraag gebeurt door minstens twee personen die op een verschillend adres wonen in de gemeente Wevelgem;</w:t>
      </w:r>
      <w:r w:rsidRPr="00625297">
        <w:rPr>
          <w:rFonts w:ascii="Verdana" w:hAnsi="Verdana"/>
          <w:sz w:val="20"/>
          <w:szCs w:val="20"/>
        </w:rPr>
        <w:br/>
        <w:t xml:space="preserve">2. bij de aanvraag wordt het goede doel nader omschreven; </w:t>
      </w:r>
      <w:r w:rsidRPr="00625297">
        <w:rPr>
          <w:rFonts w:ascii="Verdana" w:hAnsi="Verdana"/>
          <w:sz w:val="20"/>
          <w:szCs w:val="20"/>
        </w:rPr>
        <w:br/>
        <w:t>3. de activiteit vindt plaats op het grondgebied Wevelgem;</w:t>
      </w:r>
      <w:r w:rsidRPr="00625297">
        <w:rPr>
          <w:rFonts w:ascii="Verdana" w:hAnsi="Verdana"/>
          <w:sz w:val="20"/>
          <w:szCs w:val="20"/>
        </w:rPr>
        <w:br/>
        <w:t xml:space="preserve">4. de activiteit staat open voor de ganse </w:t>
      </w:r>
      <w:proofErr w:type="spellStart"/>
      <w:r w:rsidRPr="00625297">
        <w:rPr>
          <w:rFonts w:ascii="Verdana" w:hAnsi="Verdana"/>
          <w:sz w:val="20"/>
          <w:szCs w:val="20"/>
        </w:rPr>
        <w:t>Wevelgemse</w:t>
      </w:r>
      <w:proofErr w:type="spellEnd"/>
      <w:r w:rsidRPr="00625297">
        <w:rPr>
          <w:rFonts w:ascii="Verdana" w:hAnsi="Verdana"/>
          <w:sz w:val="20"/>
          <w:szCs w:val="20"/>
        </w:rPr>
        <w:t xml:space="preserve"> bevolking en is publieksgericht;</w:t>
      </w:r>
      <w:r w:rsidRPr="00625297">
        <w:rPr>
          <w:rFonts w:ascii="Verdana" w:hAnsi="Verdana"/>
          <w:sz w:val="20"/>
          <w:szCs w:val="20"/>
        </w:rPr>
        <w:br/>
        <w:t>5. de activiteit komt niet in aanmerking voor een andere financiële ondersteuning van het gemeentebestuur, of de organisator verklaart geen andere gemeentelijke tegemoetkoming aan te vragen;</w:t>
      </w:r>
      <w:r w:rsidRPr="00625297">
        <w:rPr>
          <w:rFonts w:ascii="Verdana" w:hAnsi="Verdana"/>
          <w:sz w:val="20"/>
          <w:szCs w:val="20"/>
        </w:rPr>
        <w:br/>
        <w:t>6. het hoofddoel van de activiteit zelf is het inzamelen van financiële of materiële steun voor een goed doel en wordt als dusdanig aangekondigd;</w:t>
      </w:r>
      <w:r w:rsidRPr="00625297">
        <w:rPr>
          <w:rFonts w:ascii="Verdana" w:hAnsi="Verdana"/>
          <w:sz w:val="20"/>
          <w:szCs w:val="20"/>
        </w:rPr>
        <w:br/>
        <w:t>7. de opbrengst van de activiteit gaat, na aftrek van de organisatiekosten, integraal naar het vooropgestelde goede doel;</w:t>
      </w:r>
      <w:r w:rsidRPr="00625297">
        <w:rPr>
          <w:rFonts w:ascii="Verdana" w:hAnsi="Verdana"/>
          <w:sz w:val="20"/>
          <w:szCs w:val="20"/>
        </w:rPr>
        <w:br/>
        <w:t>8 een activiteit die wordt georganiseerd ten voordele van de eigen werking, komt niet in aanmerking tenzij de reguliere werking van de organisator samenvalt met het goede doel zelf, en dat de opbrengst besteed wordt aan een duidelijk omschreven project die een sociaal karakter heeft en zich situeert in de categorie gezondheid, welzijn of slachtofferhulp;</w:t>
      </w:r>
      <w:r w:rsidRPr="00625297">
        <w:rPr>
          <w:rFonts w:ascii="Verdana" w:hAnsi="Verdana"/>
          <w:sz w:val="20"/>
          <w:szCs w:val="20"/>
        </w:rPr>
        <w:br/>
        <w:t>9. de activiteit brengt mensen samen. Collectes en werving op straat of huis-aan-huis voor periodieke donatie komen niet in aanmerking.</w:t>
      </w:r>
      <w:r w:rsidRPr="00625297">
        <w:rPr>
          <w:rFonts w:ascii="Verdana" w:hAnsi="Verdana"/>
          <w:sz w:val="20"/>
          <w:szCs w:val="20"/>
        </w:rPr>
        <w:br/>
      </w:r>
      <w:r w:rsidRPr="00625297">
        <w:rPr>
          <w:rFonts w:ascii="Verdana" w:hAnsi="Verdana"/>
          <w:sz w:val="20"/>
          <w:szCs w:val="20"/>
        </w:rPr>
        <w:br/>
        <w:t>§4. Uitbetaling</w:t>
      </w:r>
      <w:r w:rsidRPr="00625297">
        <w:rPr>
          <w:rFonts w:ascii="Verdana" w:hAnsi="Verdana"/>
          <w:sz w:val="20"/>
          <w:szCs w:val="20"/>
        </w:rPr>
        <w:br/>
        <w:t>Voor de creditnota voor activiteiten voor het goede doel moet geen evaluatieformulier worden bezorgd. Er kan steeds gevraagd worden om bijkomende informatie te bezorgen over de activiteit en de juiste bestemming van de opbrengsten uit de activiteit.</w:t>
      </w:r>
    </w:p>
    <w:sectPr w:rsidR="008A07F0" w:rsidRPr="0062529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9DA3F" w14:textId="77777777" w:rsidR="00107CF7" w:rsidRDefault="00107CF7" w:rsidP="00625297">
      <w:r>
        <w:separator/>
      </w:r>
    </w:p>
  </w:endnote>
  <w:endnote w:type="continuationSeparator" w:id="0">
    <w:p w14:paraId="6E6A6936" w14:textId="77777777" w:rsidR="00107CF7" w:rsidRDefault="00107CF7" w:rsidP="00625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C80B7" w14:textId="77777777" w:rsidR="00107CF7" w:rsidRDefault="00107CF7" w:rsidP="00625297">
      <w:r>
        <w:separator/>
      </w:r>
    </w:p>
  </w:footnote>
  <w:footnote w:type="continuationSeparator" w:id="0">
    <w:p w14:paraId="3789EB75" w14:textId="77777777" w:rsidR="00107CF7" w:rsidRDefault="00107CF7" w:rsidP="00625297">
      <w:r>
        <w:continuationSeparator/>
      </w:r>
    </w:p>
  </w:footnote>
  <w:footnote w:id="1">
    <w:p w14:paraId="7BB9EFEE" w14:textId="4B2DB9D0" w:rsidR="009707E8" w:rsidRPr="009707E8" w:rsidRDefault="009707E8">
      <w:pPr>
        <w:pStyle w:val="Voetnoottekst"/>
        <w:rPr>
          <w:lang w:val="nl-BE"/>
        </w:rPr>
      </w:pPr>
      <w:r>
        <w:rPr>
          <w:rStyle w:val="Voetnootmarkering"/>
        </w:rPr>
        <w:footnoteRef/>
      </w:r>
      <w:r>
        <w:t xml:space="preserve"> </w:t>
      </w:r>
      <w:r>
        <w:rPr>
          <w:lang w:val="nl-BE"/>
        </w:rPr>
        <w:t>Dit hoofdstuk werd toegevoegd bij gemeenteraadsbeslissing van 8 september 2022 en trad in werking op 9 september 2022</w:t>
      </w:r>
      <w:r w:rsidR="006C6660">
        <w:rPr>
          <w:shd w:val="clear" w:color="auto" w:fill="FFFFFF"/>
        </w:rPr>
        <w:t xml:space="preserve"> en is van toepassing op herdenkingsplechtigheden en herinneringsactiviteiten die plaatsvinden na 1 september 2022. Aanvragen voor herdenkingsplechtigheden en herinneringsactiviteiten die doorgaan in de periode 1 september 2022-31 oktober 2022 moeten aangevraagd worden ten laatste twee weken na het doorgaan ervan.</w:t>
      </w:r>
    </w:p>
  </w:footnote>
  <w:footnote w:id="2">
    <w:p w14:paraId="46E3699B" w14:textId="77777777" w:rsidR="009F381B" w:rsidRDefault="00D733C3">
      <w:pPr>
        <w:pStyle w:val="Voetnoottekst"/>
      </w:pPr>
      <w:r>
        <w:rPr>
          <w:rStyle w:val="Voetnootmarkering"/>
        </w:rPr>
        <w:footnoteRef/>
      </w:r>
      <w:r>
        <w:t xml:space="preserve"> Dit artikel werd toegevoegd bij gemeenteraadsbeslissing van 12 maart 2021 en treedt in werking op </w:t>
      </w:r>
    </w:p>
    <w:p w14:paraId="677CFC90" w14:textId="62D2AA7D" w:rsidR="00D733C3" w:rsidRPr="00D733C3" w:rsidRDefault="00D733C3">
      <w:pPr>
        <w:pStyle w:val="Voetnoottekst"/>
        <w:rPr>
          <w:lang w:val="nl-BE"/>
        </w:rPr>
      </w:pPr>
      <w:r>
        <w:t>1 april 2021.</w:t>
      </w:r>
    </w:p>
  </w:footnote>
  <w:footnote w:id="3">
    <w:p w14:paraId="1877BBD8" w14:textId="33F56FDD" w:rsidR="00BE0872" w:rsidRPr="00BE0872" w:rsidRDefault="00BE0872">
      <w:pPr>
        <w:pStyle w:val="Voetnoottekst"/>
        <w:rPr>
          <w:lang w:val="nl-BE"/>
        </w:rPr>
      </w:pPr>
      <w:r>
        <w:rPr>
          <w:rStyle w:val="Voetnootmarkering"/>
        </w:rPr>
        <w:footnoteRef/>
      </w:r>
      <w:r>
        <w:t xml:space="preserve"> </w:t>
      </w:r>
      <w:r>
        <w:rPr>
          <w:lang w:val="nl-BE"/>
        </w:rPr>
        <w:t>Deze paragraaf werd gewijzigd bij gemeenteraadsbeslissing van 12 maart 2021 en treedt in werking op 1 april 2021.</w:t>
      </w:r>
    </w:p>
  </w:footnote>
  <w:footnote w:id="4">
    <w:p w14:paraId="6C4CD4BD" w14:textId="21033239" w:rsidR="008A07F0" w:rsidRPr="00625297" w:rsidRDefault="008A07F0" w:rsidP="008A07F0">
      <w:pPr>
        <w:pStyle w:val="Voetnoottekst"/>
        <w:rPr>
          <w:lang w:val="nl-BE"/>
        </w:rPr>
      </w:pPr>
      <w:r>
        <w:rPr>
          <w:rStyle w:val="Voetnootmarkering"/>
        </w:rPr>
        <w:footnoteRef/>
      </w:r>
      <w:r>
        <w:t xml:space="preserve"> </w:t>
      </w:r>
      <w:r>
        <w:rPr>
          <w:lang w:val="nl-BE"/>
        </w:rPr>
        <w:t xml:space="preserve"> Dit hoofdstuk werd toegevoegd bij gemeenteraadsbeslissing van 14 februari 2020 en trad in werking op 1 januari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D6D88"/>
    <w:multiLevelType w:val="hybridMultilevel"/>
    <w:tmpl w:val="3F287058"/>
    <w:lvl w:ilvl="0" w:tplc="1EAC257A">
      <w:start w:val="1"/>
      <w:numFmt w:val="bullet"/>
      <w:lvlText w:val=""/>
      <w:lvlJc w:val="left"/>
      <w:pPr>
        <w:tabs>
          <w:tab w:val="num" w:pos="568"/>
        </w:tabs>
        <w:ind w:left="568" w:hanging="284"/>
      </w:pPr>
      <w:rPr>
        <w:rFonts w:ascii="Symbol" w:hAnsi="Symbol" w:hint="default"/>
        <w:sz w:val="20"/>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start w:val="1"/>
      <w:numFmt w:val="bullet"/>
      <w:lvlText w:val=""/>
      <w:lvlJc w:val="left"/>
      <w:pPr>
        <w:tabs>
          <w:tab w:val="num" w:pos="2444"/>
        </w:tabs>
        <w:ind w:left="2444" w:hanging="360"/>
      </w:pPr>
      <w:rPr>
        <w:rFonts w:ascii="Wingdings" w:hAnsi="Wingdings" w:hint="default"/>
      </w:rPr>
    </w:lvl>
    <w:lvl w:ilvl="3" w:tplc="04130001">
      <w:start w:val="1"/>
      <w:numFmt w:val="bullet"/>
      <w:lvlText w:val=""/>
      <w:lvlJc w:val="left"/>
      <w:pPr>
        <w:tabs>
          <w:tab w:val="num" w:pos="3164"/>
        </w:tabs>
        <w:ind w:left="3164" w:hanging="360"/>
      </w:pPr>
      <w:rPr>
        <w:rFonts w:ascii="Symbol" w:hAnsi="Symbol" w:hint="default"/>
      </w:rPr>
    </w:lvl>
    <w:lvl w:ilvl="4" w:tplc="04130003">
      <w:start w:val="1"/>
      <w:numFmt w:val="bullet"/>
      <w:lvlText w:val="o"/>
      <w:lvlJc w:val="left"/>
      <w:pPr>
        <w:tabs>
          <w:tab w:val="num" w:pos="3884"/>
        </w:tabs>
        <w:ind w:left="3884" w:hanging="360"/>
      </w:pPr>
      <w:rPr>
        <w:rFonts w:ascii="Courier New" w:hAnsi="Courier New" w:cs="Courier New" w:hint="default"/>
      </w:rPr>
    </w:lvl>
    <w:lvl w:ilvl="5" w:tplc="04130005">
      <w:start w:val="1"/>
      <w:numFmt w:val="bullet"/>
      <w:lvlText w:val=""/>
      <w:lvlJc w:val="left"/>
      <w:pPr>
        <w:tabs>
          <w:tab w:val="num" w:pos="4604"/>
        </w:tabs>
        <w:ind w:left="4604" w:hanging="360"/>
      </w:pPr>
      <w:rPr>
        <w:rFonts w:ascii="Wingdings" w:hAnsi="Wingdings" w:hint="default"/>
      </w:rPr>
    </w:lvl>
    <w:lvl w:ilvl="6" w:tplc="04130001">
      <w:start w:val="1"/>
      <w:numFmt w:val="bullet"/>
      <w:lvlText w:val=""/>
      <w:lvlJc w:val="left"/>
      <w:pPr>
        <w:tabs>
          <w:tab w:val="num" w:pos="5324"/>
        </w:tabs>
        <w:ind w:left="5324" w:hanging="360"/>
      </w:pPr>
      <w:rPr>
        <w:rFonts w:ascii="Symbol" w:hAnsi="Symbol" w:hint="default"/>
      </w:rPr>
    </w:lvl>
    <w:lvl w:ilvl="7" w:tplc="04130003">
      <w:start w:val="1"/>
      <w:numFmt w:val="bullet"/>
      <w:lvlText w:val="o"/>
      <w:lvlJc w:val="left"/>
      <w:pPr>
        <w:tabs>
          <w:tab w:val="num" w:pos="6044"/>
        </w:tabs>
        <w:ind w:left="6044" w:hanging="360"/>
      </w:pPr>
      <w:rPr>
        <w:rFonts w:ascii="Courier New" w:hAnsi="Courier New" w:cs="Courier New" w:hint="default"/>
      </w:rPr>
    </w:lvl>
    <w:lvl w:ilvl="8" w:tplc="04130005">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35D7301B"/>
    <w:multiLevelType w:val="hybridMultilevel"/>
    <w:tmpl w:val="58CAAEBC"/>
    <w:lvl w:ilvl="0" w:tplc="4E187940">
      <w:numFmt w:val="bullet"/>
      <w:lvlText w:val="-"/>
      <w:lvlJc w:val="left"/>
      <w:pPr>
        <w:tabs>
          <w:tab w:val="num" w:pos="113"/>
        </w:tabs>
        <w:ind w:left="113" w:hanging="113"/>
      </w:p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223C37"/>
    <w:multiLevelType w:val="hybridMultilevel"/>
    <w:tmpl w:val="B218B136"/>
    <w:lvl w:ilvl="0" w:tplc="1EAC257A">
      <w:start w:val="1"/>
      <w:numFmt w:val="bullet"/>
      <w:lvlText w:val=""/>
      <w:lvlJc w:val="left"/>
      <w:pPr>
        <w:tabs>
          <w:tab w:val="num" w:pos="568"/>
        </w:tabs>
        <w:ind w:left="568" w:hanging="284"/>
      </w:pPr>
      <w:rPr>
        <w:rFonts w:ascii="Symbol" w:hAnsi="Symbol" w:hint="default"/>
        <w:sz w:val="20"/>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start w:val="1"/>
      <w:numFmt w:val="bullet"/>
      <w:lvlText w:val=""/>
      <w:lvlJc w:val="left"/>
      <w:pPr>
        <w:tabs>
          <w:tab w:val="num" w:pos="2444"/>
        </w:tabs>
        <w:ind w:left="2444" w:hanging="360"/>
      </w:pPr>
      <w:rPr>
        <w:rFonts w:ascii="Wingdings" w:hAnsi="Wingdings" w:hint="default"/>
      </w:rPr>
    </w:lvl>
    <w:lvl w:ilvl="3" w:tplc="04130001">
      <w:start w:val="1"/>
      <w:numFmt w:val="bullet"/>
      <w:lvlText w:val=""/>
      <w:lvlJc w:val="left"/>
      <w:pPr>
        <w:tabs>
          <w:tab w:val="num" w:pos="3164"/>
        </w:tabs>
        <w:ind w:left="3164" w:hanging="360"/>
      </w:pPr>
      <w:rPr>
        <w:rFonts w:ascii="Symbol" w:hAnsi="Symbol" w:hint="default"/>
      </w:rPr>
    </w:lvl>
    <w:lvl w:ilvl="4" w:tplc="04130003">
      <w:start w:val="1"/>
      <w:numFmt w:val="bullet"/>
      <w:lvlText w:val="o"/>
      <w:lvlJc w:val="left"/>
      <w:pPr>
        <w:tabs>
          <w:tab w:val="num" w:pos="3884"/>
        </w:tabs>
        <w:ind w:left="3884" w:hanging="360"/>
      </w:pPr>
      <w:rPr>
        <w:rFonts w:ascii="Courier New" w:hAnsi="Courier New" w:cs="Courier New" w:hint="default"/>
      </w:rPr>
    </w:lvl>
    <w:lvl w:ilvl="5" w:tplc="04130005">
      <w:start w:val="1"/>
      <w:numFmt w:val="bullet"/>
      <w:lvlText w:val=""/>
      <w:lvlJc w:val="left"/>
      <w:pPr>
        <w:tabs>
          <w:tab w:val="num" w:pos="4604"/>
        </w:tabs>
        <w:ind w:left="4604" w:hanging="360"/>
      </w:pPr>
      <w:rPr>
        <w:rFonts w:ascii="Wingdings" w:hAnsi="Wingdings" w:hint="default"/>
      </w:rPr>
    </w:lvl>
    <w:lvl w:ilvl="6" w:tplc="04130001">
      <w:start w:val="1"/>
      <w:numFmt w:val="bullet"/>
      <w:lvlText w:val=""/>
      <w:lvlJc w:val="left"/>
      <w:pPr>
        <w:tabs>
          <w:tab w:val="num" w:pos="5324"/>
        </w:tabs>
        <w:ind w:left="5324" w:hanging="360"/>
      </w:pPr>
      <w:rPr>
        <w:rFonts w:ascii="Symbol" w:hAnsi="Symbol" w:hint="default"/>
      </w:rPr>
    </w:lvl>
    <w:lvl w:ilvl="7" w:tplc="04130003">
      <w:start w:val="1"/>
      <w:numFmt w:val="bullet"/>
      <w:lvlText w:val="o"/>
      <w:lvlJc w:val="left"/>
      <w:pPr>
        <w:tabs>
          <w:tab w:val="num" w:pos="6044"/>
        </w:tabs>
        <w:ind w:left="6044" w:hanging="360"/>
      </w:pPr>
      <w:rPr>
        <w:rFonts w:ascii="Courier New" w:hAnsi="Courier New" w:cs="Courier New" w:hint="default"/>
      </w:rPr>
    </w:lvl>
    <w:lvl w:ilvl="8" w:tplc="04130005">
      <w:start w:val="1"/>
      <w:numFmt w:val="bullet"/>
      <w:lvlText w:val=""/>
      <w:lvlJc w:val="left"/>
      <w:pPr>
        <w:tabs>
          <w:tab w:val="num" w:pos="6764"/>
        </w:tabs>
        <w:ind w:left="6764" w:hanging="360"/>
      </w:pPr>
      <w:rPr>
        <w:rFonts w:ascii="Wingdings" w:hAnsi="Wingdings" w:hint="default"/>
      </w:rPr>
    </w:lvl>
  </w:abstractNum>
  <w:abstractNum w:abstractNumId="3" w15:restartNumberingAfterBreak="0">
    <w:nsid w:val="3C745D7B"/>
    <w:multiLevelType w:val="hybridMultilevel"/>
    <w:tmpl w:val="E00E3D20"/>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635796"/>
    <w:multiLevelType w:val="hybridMultilevel"/>
    <w:tmpl w:val="E0EE85F0"/>
    <w:lvl w:ilvl="0" w:tplc="1EAC257A">
      <w:start w:val="1"/>
      <w:numFmt w:val="bullet"/>
      <w:lvlText w:val=""/>
      <w:lvlJc w:val="left"/>
      <w:pPr>
        <w:tabs>
          <w:tab w:val="num" w:pos="284"/>
        </w:tabs>
        <w:ind w:left="284" w:hanging="284"/>
      </w:pPr>
      <w:rPr>
        <w:rFonts w:ascii="Symbol" w:hAnsi="Symbol" w:hint="default"/>
        <w:sz w:val="2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BC68C1"/>
    <w:multiLevelType w:val="hybridMultilevel"/>
    <w:tmpl w:val="90A0BA70"/>
    <w:lvl w:ilvl="0" w:tplc="1EAC257A">
      <w:start w:val="1"/>
      <w:numFmt w:val="bullet"/>
      <w:lvlText w:val=""/>
      <w:lvlJc w:val="left"/>
      <w:pPr>
        <w:tabs>
          <w:tab w:val="num" w:pos="568"/>
        </w:tabs>
        <w:ind w:left="568" w:hanging="284"/>
      </w:pPr>
      <w:rPr>
        <w:rFonts w:ascii="Symbol" w:hAnsi="Symbol" w:hint="default"/>
        <w:sz w:val="20"/>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start w:val="1"/>
      <w:numFmt w:val="bullet"/>
      <w:lvlText w:val=""/>
      <w:lvlJc w:val="left"/>
      <w:pPr>
        <w:tabs>
          <w:tab w:val="num" w:pos="2444"/>
        </w:tabs>
        <w:ind w:left="2444" w:hanging="360"/>
      </w:pPr>
      <w:rPr>
        <w:rFonts w:ascii="Wingdings" w:hAnsi="Wingdings" w:hint="default"/>
      </w:rPr>
    </w:lvl>
    <w:lvl w:ilvl="3" w:tplc="04130001">
      <w:start w:val="1"/>
      <w:numFmt w:val="bullet"/>
      <w:lvlText w:val=""/>
      <w:lvlJc w:val="left"/>
      <w:pPr>
        <w:tabs>
          <w:tab w:val="num" w:pos="3164"/>
        </w:tabs>
        <w:ind w:left="3164" w:hanging="360"/>
      </w:pPr>
      <w:rPr>
        <w:rFonts w:ascii="Symbol" w:hAnsi="Symbol" w:hint="default"/>
      </w:rPr>
    </w:lvl>
    <w:lvl w:ilvl="4" w:tplc="04130003">
      <w:start w:val="1"/>
      <w:numFmt w:val="bullet"/>
      <w:lvlText w:val="o"/>
      <w:lvlJc w:val="left"/>
      <w:pPr>
        <w:tabs>
          <w:tab w:val="num" w:pos="3884"/>
        </w:tabs>
        <w:ind w:left="3884" w:hanging="360"/>
      </w:pPr>
      <w:rPr>
        <w:rFonts w:ascii="Courier New" w:hAnsi="Courier New" w:cs="Courier New" w:hint="default"/>
      </w:rPr>
    </w:lvl>
    <w:lvl w:ilvl="5" w:tplc="04130005">
      <w:start w:val="1"/>
      <w:numFmt w:val="bullet"/>
      <w:lvlText w:val=""/>
      <w:lvlJc w:val="left"/>
      <w:pPr>
        <w:tabs>
          <w:tab w:val="num" w:pos="4604"/>
        </w:tabs>
        <w:ind w:left="4604" w:hanging="360"/>
      </w:pPr>
      <w:rPr>
        <w:rFonts w:ascii="Wingdings" w:hAnsi="Wingdings" w:hint="default"/>
      </w:rPr>
    </w:lvl>
    <w:lvl w:ilvl="6" w:tplc="04130001">
      <w:start w:val="1"/>
      <w:numFmt w:val="bullet"/>
      <w:lvlText w:val=""/>
      <w:lvlJc w:val="left"/>
      <w:pPr>
        <w:tabs>
          <w:tab w:val="num" w:pos="5324"/>
        </w:tabs>
        <w:ind w:left="5324" w:hanging="360"/>
      </w:pPr>
      <w:rPr>
        <w:rFonts w:ascii="Symbol" w:hAnsi="Symbol" w:hint="default"/>
      </w:rPr>
    </w:lvl>
    <w:lvl w:ilvl="7" w:tplc="04130003">
      <w:start w:val="1"/>
      <w:numFmt w:val="bullet"/>
      <w:lvlText w:val="o"/>
      <w:lvlJc w:val="left"/>
      <w:pPr>
        <w:tabs>
          <w:tab w:val="num" w:pos="6044"/>
        </w:tabs>
        <w:ind w:left="6044" w:hanging="360"/>
      </w:pPr>
      <w:rPr>
        <w:rFonts w:ascii="Courier New" w:hAnsi="Courier New" w:cs="Courier New" w:hint="default"/>
      </w:rPr>
    </w:lvl>
    <w:lvl w:ilvl="8" w:tplc="04130005">
      <w:start w:val="1"/>
      <w:numFmt w:val="bullet"/>
      <w:lvlText w:val=""/>
      <w:lvlJc w:val="left"/>
      <w:pPr>
        <w:tabs>
          <w:tab w:val="num" w:pos="6764"/>
        </w:tabs>
        <w:ind w:left="6764" w:hanging="360"/>
      </w:pPr>
      <w:rPr>
        <w:rFonts w:ascii="Wingdings" w:hAnsi="Wingdings" w:hint="default"/>
      </w:rPr>
    </w:lvl>
  </w:abstractNum>
  <w:abstractNum w:abstractNumId="6" w15:restartNumberingAfterBreak="0">
    <w:nsid w:val="59BA07CA"/>
    <w:multiLevelType w:val="hybridMultilevel"/>
    <w:tmpl w:val="F3BE4F88"/>
    <w:lvl w:ilvl="0" w:tplc="1EAC257A">
      <w:start w:val="1"/>
      <w:numFmt w:val="bullet"/>
      <w:lvlText w:val=""/>
      <w:lvlJc w:val="left"/>
      <w:pPr>
        <w:tabs>
          <w:tab w:val="num" w:pos="568"/>
        </w:tabs>
        <w:ind w:left="568" w:hanging="284"/>
      </w:pPr>
      <w:rPr>
        <w:rFonts w:ascii="Symbol" w:hAnsi="Symbol" w:hint="default"/>
        <w:sz w:val="20"/>
      </w:rPr>
    </w:lvl>
    <w:lvl w:ilvl="1" w:tplc="04130003">
      <w:start w:val="1"/>
      <w:numFmt w:val="bullet"/>
      <w:lvlText w:val="o"/>
      <w:lvlJc w:val="left"/>
      <w:pPr>
        <w:tabs>
          <w:tab w:val="num" w:pos="1440"/>
        </w:tabs>
        <w:ind w:left="1440" w:hanging="360"/>
      </w:pPr>
      <w:rPr>
        <w:rFonts w:ascii="Courier New" w:hAnsi="Courier New" w:cs="Courier New" w:hint="default"/>
        <w:sz w:val="20"/>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0A5ADE"/>
    <w:multiLevelType w:val="hybridMultilevel"/>
    <w:tmpl w:val="7F484C98"/>
    <w:lvl w:ilvl="0" w:tplc="4E187940">
      <w:numFmt w:val="bullet"/>
      <w:lvlText w:val="-"/>
      <w:lvlJc w:val="left"/>
      <w:pPr>
        <w:tabs>
          <w:tab w:val="num" w:pos="113"/>
        </w:tabs>
        <w:ind w:left="113" w:hanging="113"/>
      </w:pPr>
      <w:rPr>
        <w:sz w:val="2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7BE0DB7"/>
    <w:multiLevelType w:val="hybridMultilevel"/>
    <w:tmpl w:val="B0B80DC0"/>
    <w:lvl w:ilvl="0" w:tplc="1EAC257A">
      <w:start w:val="1"/>
      <w:numFmt w:val="bullet"/>
      <w:lvlText w:val=""/>
      <w:lvlJc w:val="left"/>
      <w:pPr>
        <w:tabs>
          <w:tab w:val="num" w:pos="284"/>
        </w:tabs>
        <w:ind w:left="284" w:hanging="284"/>
      </w:pPr>
      <w:rPr>
        <w:rFonts w:ascii="Symbol" w:hAnsi="Symbol" w:hint="default"/>
        <w:sz w:val="20"/>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8"/>
  </w:num>
  <w:num w:numId="6">
    <w:abstractNumId w:val="7"/>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297"/>
    <w:rsid w:val="00051670"/>
    <w:rsid w:val="0006408B"/>
    <w:rsid w:val="00087243"/>
    <w:rsid w:val="000C0846"/>
    <w:rsid w:val="00100F1B"/>
    <w:rsid w:val="00107CF7"/>
    <w:rsid w:val="001B22FA"/>
    <w:rsid w:val="001E7FF6"/>
    <w:rsid w:val="00383D11"/>
    <w:rsid w:val="003F415C"/>
    <w:rsid w:val="00553A0B"/>
    <w:rsid w:val="005A0ED9"/>
    <w:rsid w:val="00625297"/>
    <w:rsid w:val="00656770"/>
    <w:rsid w:val="006C6660"/>
    <w:rsid w:val="00735C5A"/>
    <w:rsid w:val="007B2AF4"/>
    <w:rsid w:val="008A07F0"/>
    <w:rsid w:val="009707E8"/>
    <w:rsid w:val="009D7CE6"/>
    <w:rsid w:val="009F381B"/>
    <w:rsid w:val="00AD1927"/>
    <w:rsid w:val="00BE0872"/>
    <w:rsid w:val="00BE6E13"/>
    <w:rsid w:val="00C03D87"/>
    <w:rsid w:val="00C830E1"/>
    <w:rsid w:val="00CF39E1"/>
    <w:rsid w:val="00D40BB5"/>
    <w:rsid w:val="00D733C3"/>
    <w:rsid w:val="00DF4CE4"/>
    <w:rsid w:val="00E3387C"/>
    <w:rsid w:val="00F26000"/>
    <w:rsid w:val="00F6213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9B21C"/>
  <w15:chartTrackingRefBased/>
  <w15:docId w15:val="{4AA4CA77-F566-4F09-A394-ACA5CAE1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25297"/>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625297"/>
    <w:pPr>
      <w:spacing w:before="100" w:beforeAutospacing="1" w:after="100" w:afterAutospacing="1"/>
    </w:pPr>
    <w:rPr>
      <w:lang w:val="nl-BE" w:eastAsia="nl-BE"/>
    </w:rPr>
  </w:style>
  <w:style w:type="character" w:styleId="Zwaar">
    <w:name w:val="Strong"/>
    <w:basedOn w:val="Standaardalinea-lettertype"/>
    <w:uiPriority w:val="22"/>
    <w:qFormat/>
    <w:rsid w:val="00625297"/>
    <w:rPr>
      <w:b/>
      <w:bCs/>
    </w:rPr>
  </w:style>
  <w:style w:type="paragraph" w:styleId="Voetnoottekst">
    <w:name w:val="footnote text"/>
    <w:basedOn w:val="Standaard"/>
    <w:link w:val="VoetnoottekstChar"/>
    <w:uiPriority w:val="99"/>
    <w:semiHidden/>
    <w:unhideWhenUsed/>
    <w:rsid w:val="00625297"/>
    <w:rPr>
      <w:sz w:val="20"/>
      <w:szCs w:val="20"/>
    </w:rPr>
  </w:style>
  <w:style w:type="character" w:customStyle="1" w:styleId="VoetnoottekstChar">
    <w:name w:val="Voetnoottekst Char"/>
    <w:basedOn w:val="Standaardalinea-lettertype"/>
    <w:link w:val="Voetnoottekst"/>
    <w:uiPriority w:val="99"/>
    <w:semiHidden/>
    <w:rsid w:val="00625297"/>
    <w:rPr>
      <w:rFonts w:ascii="Times New Roman" w:eastAsia="Times New Roman" w:hAnsi="Times New Roman" w:cs="Times New Roman"/>
      <w:sz w:val="20"/>
      <w:szCs w:val="20"/>
      <w:lang w:val="nl-NL" w:eastAsia="nl-NL"/>
    </w:rPr>
  </w:style>
  <w:style w:type="character" w:styleId="Voetnootmarkering">
    <w:name w:val="footnote reference"/>
    <w:basedOn w:val="Standaardalinea-lettertype"/>
    <w:uiPriority w:val="99"/>
    <w:semiHidden/>
    <w:unhideWhenUsed/>
    <w:rsid w:val="00625297"/>
    <w:rPr>
      <w:vertAlign w:val="superscript"/>
    </w:rPr>
  </w:style>
  <w:style w:type="paragraph" w:styleId="Ballontekst">
    <w:name w:val="Balloon Text"/>
    <w:basedOn w:val="Standaard"/>
    <w:link w:val="BallontekstChar"/>
    <w:uiPriority w:val="99"/>
    <w:semiHidden/>
    <w:unhideWhenUsed/>
    <w:rsid w:val="00AD1927"/>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D1927"/>
    <w:rPr>
      <w:rFonts w:ascii="Segoe UI" w:eastAsia="Times New Roman" w:hAnsi="Segoe UI" w:cs="Segoe UI"/>
      <w:sz w:val="18"/>
      <w:szCs w:val="1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946285">
      <w:bodyDiv w:val="1"/>
      <w:marLeft w:val="0"/>
      <w:marRight w:val="0"/>
      <w:marTop w:val="0"/>
      <w:marBottom w:val="0"/>
      <w:divBdr>
        <w:top w:val="none" w:sz="0" w:space="0" w:color="auto"/>
        <w:left w:val="none" w:sz="0" w:space="0" w:color="auto"/>
        <w:bottom w:val="none" w:sz="0" w:space="0" w:color="auto"/>
        <w:right w:val="none" w:sz="0" w:space="0" w:color="auto"/>
      </w:divBdr>
    </w:div>
    <w:div w:id="589312209">
      <w:bodyDiv w:val="1"/>
      <w:marLeft w:val="0"/>
      <w:marRight w:val="0"/>
      <w:marTop w:val="0"/>
      <w:marBottom w:val="0"/>
      <w:divBdr>
        <w:top w:val="none" w:sz="0" w:space="0" w:color="auto"/>
        <w:left w:val="none" w:sz="0" w:space="0" w:color="auto"/>
        <w:bottom w:val="none" w:sz="0" w:space="0" w:color="auto"/>
        <w:right w:val="none" w:sz="0" w:space="0" w:color="auto"/>
      </w:divBdr>
    </w:div>
    <w:div w:id="1949583850">
      <w:bodyDiv w:val="1"/>
      <w:marLeft w:val="0"/>
      <w:marRight w:val="0"/>
      <w:marTop w:val="0"/>
      <w:marBottom w:val="0"/>
      <w:divBdr>
        <w:top w:val="none" w:sz="0" w:space="0" w:color="auto"/>
        <w:left w:val="none" w:sz="0" w:space="0" w:color="auto"/>
        <w:bottom w:val="none" w:sz="0" w:space="0" w:color="auto"/>
        <w:right w:val="none" w:sz="0" w:space="0" w:color="auto"/>
      </w:divBdr>
    </w:div>
    <w:div w:id="199078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1BF8D-A5F4-4F56-BA48-F9DD25663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4445</Words>
  <Characters>24449</Characters>
  <Application>Microsoft Office Word</Application>
  <DocSecurity>0</DocSecurity>
  <Lines>203</Lines>
  <Paragraphs>57</Paragraphs>
  <ScaleCrop>false</ScaleCrop>
  <HeadingPairs>
    <vt:vector size="2" baseType="variant">
      <vt:variant>
        <vt:lpstr>Titel</vt:lpstr>
      </vt:variant>
      <vt:variant>
        <vt:i4>1</vt:i4>
      </vt:variant>
    </vt:vector>
  </HeadingPairs>
  <TitlesOfParts>
    <vt:vector size="1" baseType="lpstr">
      <vt:lpstr/>
    </vt:vector>
  </TitlesOfParts>
  <Company>Gemeentebestuur Wevelgem</Company>
  <LinksUpToDate>false</LinksUpToDate>
  <CharactersWithSpaces>28837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Seynaeve</dc:creator>
  <cp:keywords/>
  <dc:description/>
  <cp:lastModifiedBy>Ann Seynaeve</cp:lastModifiedBy>
  <cp:revision>3</cp:revision>
  <cp:lastPrinted>2021-04-15T13:13:00Z</cp:lastPrinted>
  <dcterms:created xsi:type="dcterms:W3CDTF">2022-10-21T07:23:00Z</dcterms:created>
  <dcterms:modified xsi:type="dcterms:W3CDTF">2022-10-21T07:23:00Z</dcterms:modified>
</cp:coreProperties>
</file>